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bidi w:val="0"/>
        <w:jc w:val="left"/>
        <w:rPr/>
      </w:pPr>
      <w:r>
        <w:rPr>
          <w:b/>
          <w:sz w:val="28"/>
          <w:szCs w:val="28"/>
        </w:rPr>
        <w:t>Зенковский район 12/10278</w:t>
      </w:r>
    </w:p>
    <w:p>
      <w:pPr>
        <w:pStyle w:val="Normal"/>
        <w:bidi w:val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bidi w:val="0"/>
        <w:jc w:val="left"/>
        <w:rPr/>
      </w:pPr>
      <w:r>
        <w:rPr>
          <w:b/>
          <w:sz w:val="28"/>
          <w:szCs w:val="28"/>
        </w:rPr>
        <w:t xml:space="preserve">Округ № 12 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>В округ входят избирательные участки</w:t>
      </w:r>
      <w:r>
        <w:rPr>
          <w:b/>
          <w:sz w:val="28"/>
          <w:szCs w:val="28"/>
        </w:rPr>
        <w:t xml:space="preserve">:   </w:t>
      </w:r>
    </w:p>
    <w:p>
      <w:pPr>
        <w:pStyle w:val="Normal"/>
        <w:suppressAutoHyphens w:val="false"/>
        <w:bidi w:val="0"/>
        <w:jc w:val="left"/>
        <w:rPr/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905         МБОУ «Школа № 63»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906         ИП Котов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907         МБУК «ДК «Зенковский»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908         МБОУ «Школа № 44»                                                                                        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911         МБОУ «Школа № 29»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912         МБОУ «Школа № 3»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913         ООО «Шахта им. Дзержинского»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914         МБОУ «Школа № 66» </w:t>
      </w:r>
      <w:r>
        <w:rPr>
          <w:b/>
          <w:sz w:val="28"/>
          <w:szCs w:val="28"/>
        </w:rPr>
        <w:t xml:space="preserve">    </w:t>
      </w:r>
    </w:p>
    <w:p>
      <w:pPr>
        <w:pStyle w:val="Normal"/>
        <w:bidi w:val="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bidi w:val="0"/>
        <w:jc w:val="left"/>
        <w:rPr/>
      </w:pPr>
      <w:r>
        <w:rPr>
          <w:b/>
          <w:sz w:val="28"/>
          <w:szCs w:val="28"/>
        </w:rPr>
        <w:t xml:space="preserve">                                        </w:t>
      </w:r>
    </w:p>
    <w:p>
      <w:pPr>
        <w:pStyle w:val="Normal"/>
        <w:tabs>
          <w:tab w:val="clear" w:pos="708"/>
          <w:tab w:val="left" w:pos="4140" w:leader="none"/>
          <w:tab w:val="left" w:pos="4500" w:leader="none"/>
        </w:tabs>
        <w:bidi w:val="0"/>
        <w:jc w:val="left"/>
        <w:rPr/>
      </w:pPr>
      <w:r>
        <w:rPr>
          <w:b/>
          <w:sz w:val="28"/>
          <w:szCs w:val="28"/>
        </w:rPr>
        <w:t xml:space="preserve">+ </w:t>
      </w:r>
      <w:r>
        <w:rPr>
          <w:sz w:val="28"/>
          <w:szCs w:val="28"/>
        </w:rPr>
        <w:t xml:space="preserve">закрытые участки:        </w:t>
      </w:r>
    </w:p>
    <w:p>
      <w:pPr>
        <w:pStyle w:val="Normal"/>
        <w:tabs>
          <w:tab w:val="clear" w:pos="708"/>
          <w:tab w:val="left" w:pos="4140" w:leader="none"/>
          <w:tab w:val="left" w:pos="4500" w:leader="none"/>
        </w:tabs>
        <w:bidi w:val="0"/>
        <w:jc w:val="left"/>
        <w:rPr/>
      </w:pP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915          ГБУЗ «Прокопьевская РБ»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916          ГАУЗ ПГБ, Терапевтическое отделение 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               № </w:t>
      </w:r>
      <w:r>
        <w:rPr>
          <w:sz w:val="28"/>
          <w:szCs w:val="28"/>
        </w:rPr>
        <w:t>2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917          ГАУЗ ПГБ, Терапевтическое отделение 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              №</w:t>
      </w:r>
      <w:r>
        <w:rPr>
          <w:sz w:val="28"/>
          <w:szCs w:val="28"/>
        </w:rPr>
        <w:t>4</w:t>
      </w:r>
    </w:p>
    <w:p>
      <w:pPr>
        <w:pStyle w:val="Normal"/>
        <w:tabs>
          <w:tab w:val="clear" w:pos="708"/>
          <w:tab w:val="left" w:pos="3060" w:leader="none"/>
          <w:tab w:val="left" w:pos="4140" w:leader="none"/>
        </w:tabs>
        <w:bidi w:val="0"/>
        <w:jc w:val="left"/>
        <w:rPr/>
      </w:pP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918          АО «Санаторий «Прокопьевский»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 xml:space="preserve">                                           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улицы: Алданская, Артельная, Байкальская, Балхашская, Береговая, Брестовская, Брюсова, В.Калинина, Ватутина, Верхняя Манеиха, Ветеранов, Влажная, Водоснаб, Волокаламская, Герцена,  Главная с № 184 до конца улицы, Говорова, Гончарная, Гончарова, Городская с № 130 до конца улицы, Горская, Грузовая, Грунтовая, Доватора, Жилой массив ш.им.Дзержинского, Забутовочная, Загорная, 2-ая Загорная, Зайнутдинова, Звенигородская, 2-ая Звенигородская, Зеленогорская, Зенковская, 2-ая Зенковская, Зыкова, Известковая, Изоринская, Кайгородова, Калачевская, 2-я Калачевская, Карагандинская, Киевская,  Колхозная, Кольская, 2-ая Кольская, 3-я Кольская, Кольцевая, Конвейерная, Кубанская, Кузбассовская, Кустанаевская, Кустарная,  Лермонтова, Линейная, 2-я Линейна Литвинова, Лобановская, Лосевых, Лужниковая, Луначарского,Лучшевская, М.Известковая, Майкопская, Марата, Мокина,2-ая Молодогвардейская, Молодогвардейская, Моховая, Некрасова, Нижняя Каменная, Нижняя Манеиха, Ногинская, Огарева, Огоньковая, Огородная, Олега Кошевого, Осиновская, Парковая, Песчаная, Пластовая, 2-ая Пластовая, Площадка мясокомбината, Пограничная,  Покровского, Полевая, Пологая, Полярная, Почтовая, Привокзальная, Прокопьевская,  Проходчиков, Районная, Российская, 2-ая Российская, Садовая, Саркеева, Серафимовича, 2-ая Серафимовича Сестрорецкая, Сибирь, Сибстроевская, Содружества, Спартаковская, Спиченская, Таманская, Татарская, Тепличная, Терешатская, Тисульская, Тогульская, Толбухина, Третьякевича, Труда,Тургенева, Тюленина, Уланина, Учительская, 2-ая Учительская Ушакова, Хибинская, Центральная,Циолковского, Чайковского, Черногорская, Шараповская, Ярославская, 2-ая Ярославская;</w:t>
      </w:r>
    </w:p>
    <w:p>
      <w:pPr>
        <w:pStyle w:val="Normal"/>
        <w:suppressAutoHyphens w:val="false"/>
        <w:bidi w:val="0"/>
        <w:jc w:val="left"/>
        <w:rPr/>
      </w:pPr>
      <w:r>
        <w:rPr>
          <w:sz w:val="28"/>
          <w:szCs w:val="28"/>
        </w:rPr>
        <w:t>переулки: Анжерский, Береговой, Брестовский, 2-ой Брестовский, Главный, Горный, Залинейный, 2-ой Залинейный, Зенковский, Калачевский, Ключевой, Крутой, Ламповый, Литвинова, 2-й Ленинский, Лужниковый, Манеихинский, Мокина, Монгольский, Набережный, Российский, Снайперский, Таманский, Терешатский, Труда, Черногорский</w:t>
      </w:r>
      <w:r>
        <w:rPr/>
        <w:t>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Roboto" w:cs="Noto Naskh Arabic"/>
        <w:color w:val="00000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bidi w:val="0"/>
      <w:spacing w:before="0" w:after="0"/>
      <w:jc w:val="left"/>
    </w:pPr>
    <w:rPr>
      <w:rFonts w:ascii="Liberation Serif" w:hAnsi="Liberation Serif" w:eastAsia="Roboto" w:cs="Noto Naskh Arabic"/>
      <w:color w:val="000000"/>
      <w:kern w:val="0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21">
    <w:name w:val="Основной текст с отступом 21"/>
    <w:basedOn w:val="Normal"/>
    <w:qFormat/>
    <w:pPr>
      <w:ind w:firstLine="709"/>
      <w:jc w:val="both"/>
    </w:pPr>
    <w:rPr>
      <w:rFonts w:ascii="Times New Roman CYR" w:hAnsi="Times New Roman CYR" w:eastAsia="Times New Roman CYR"/>
      <w:szCs w:val="20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Collabora_Office/6.4.10.19$Android_AARCH64 LibreOffice_project/5c603abc13b7</Application>
  <Pages>2</Pages>
  <Words>258</Words>
  <Characters>2132</Characters>
  <CharactersWithSpaces>3307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2021-07-07T11:29:20Z</dcterms:modified>
  <cp:revision>1</cp:revision>
  <dc:subject/>
  <dc:title/>
</cp:coreProperties>
</file>