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2D24" w:rsidRPr="00076872" w:rsidRDefault="00CA2D24" w:rsidP="00CA2D24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 xml:space="preserve">Информация </w:t>
      </w:r>
    </w:p>
    <w:p w:rsidR="00CA2D24" w:rsidRPr="00076872" w:rsidRDefault="00F56D18" w:rsidP="00D37F2B">
      <w:pPr>
        <w:jc w:val="center"/>
        <w:rPr>
          <w:b/>
          <w:sz w:val="28"/>
          <w:szCs w:val="28"/>
        </w:rPr>
      </w:pPr>
      <w:r w:rsidRPr="00076872">
        <w:rPr>
          <w:b/>
          <w:sz w:val="28"/>
          <w:szCs w:val="28"/>
        </w:rPr>
        <w:t>о проведенных проверках контролирующими органами (в том числе федерального уровня)</w:t>
      </w:r>
    </w:p>
    <w:p w:rsidR="00AE608A" w:rsidRPr="00400FDC" w:rsidRDefault="00400FDC" w:rsidP="00D37F2B">
      <w:pPr>
        <w:jc w:val="center"/>
        <w:rPr>
          <w:b/>
          <w:sz w:val="22"/>
          <w:szCs w:val="22"/>
        </w:rPr>
      </w:pPr>
      <w:r w:rsidRPr="00400FDC">
        <w:rPr>
          <w:b/>
          <w:sz w:val="22"/>
          <w:szCs w:val="22"/>
        </w:rPr>
        <w:t xml:space="preserve"> 202</w:t>
      </w:r>
      <w:r w:rsidR="004C1A2F">
        <w:rPr>
          <w:b/>
          <w:sz w:val="22"/>
          <w:szCs w:val="22"/>
        </w:rPr>
        <w:t>2</w:t>
      </w:r>
      <w:r w:rsidRPr="00400FDC">
        <w:rPr>
          <w:b/>
          <w:sz w:val="22"/>
          <w:szCs w:val="22"/>
        </w:rPr>
        <w:t xml:space="preserve"> год</w:t>
      </w:r>
    </w:p>
    <w:tbl>
      <w:tblPr>
        <w:tblW w:w="16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1908"/>
        <w:gridCol w:w="2458"/>
        <w:gridCol w:w="2290"/>
        <w:gridCol w:w="1498"/>
        <w:gridCol w:w="1564"/>
        <w:gridCol w:w="1368"/>
        <w:gridCol w:w="1665"/>
        <w:gridCol w:w="1470"/>
        <w:gridCol w:w="1296"/>
      </w:tblGrid>
      <w:tr w:rsidR="00041A2C">
        <w:trPr>
          <w:tblHeader/>
        </w:trPr>
        <w:tc>
          <w:tcPr>
            <w:tcW w:w="540" w:type="dxa"/>
          </w:tcPr>
          <w:p w:rsidR="00B911AF" w:rsidRDefault="00B911AF" w:rsidP="00DA1B5B">
            <w:pPr>
              <w:jc w:val="center"/>
            </w:pPr>
            <w:r>
              <w:t>№</w:t>
            </w:r>
          </w:p>
          <w:p w:rsidR="00B911AF" w:rsidRDefault="00B911AF" w:rsidP="00DA1B5B">
            <w:pPr>
              <w:jc w:val="center"/>
            </w:pPr>
            <w:r>
              <w:t>п/п</w:t>
            </w:r>
          </w:p>
        </w:tc>
        <w:tc>
          <w:tcPr>
            <w:tcW w:w="1908" w:type="dxa"/>
          </w:tcPr>
          <w:p w:rsidR="00B911AF" w:rsidRDefault="00B911AF" w:rsidP="00974AE6">
            <w:pPr>
              <w:jc w:val="both"/>
            </w:pPr>
            <w:r>
              <w:t>Наименование  органа контроля /руководитель (заместитель главы города, курирующий вопросы КМ)</w:t>
            </w:r>
          </w:p>
        </w:tc>
        <w:tc>
          <w:tcPr>
            <w:tcW w:w="2458" w:type="dxa"/>
          </w:tcPr>
          <w:p w:rsidR="00B911AF" w:rsidRDefault="00B911AF" w:rsidP="009008F2">
            <w:pPr>
              <w:jc w:val="both"/>
            </w:pPr>
            <w:r>
              <w:t xml:space="preserve">Тема контрольного </w:t>
            </w:r>
          </w:p>
          <w:p w:rsidR="00B911AF" w:rsidRDefault="00B911AF" w:rsidP="00B911AF">
            <w:pPr>
              <w:jc w:val="both"/>
            </w:pPr>
            <w:r>
              <w:t>мероприятия (далее – КМ)</w:t>
            </w:r>
          </w:p>
        </w:tc>
        <w:tc>
          <w:tcPr>
            <w:tcW w:w="2290" w:type="dxa"/>
          </w:tcPr>
          <w:p w:rsidR="00B911AF" w:rsidRDefault="00B911AF" w:rsidP="00B911AF">
            <w:pPr>
              <w:jc w:val="both"/>
            </w:pPr>
            <w:r w:rsidRPr="009008F2">
              <w:rPr>
                <w:b/>
              </w:rPr>
              <w:t>Контролирующий орган</w:t>
            </w:r>
            <w:r>
              <w:t>/ основание КМ</w:t>
            </w:r>
          </w:p>
        </w:tc>
        <w:tc>
          <w:tcPr>
            <w:tcW w:w="1498" w:type="dxa"/>
          </w:tcPr>
          <w:p w:rsidR="00B911AF" w:rsidRDefault="00B911AF" w:rsidP="009008F2">
            <w:pPr>
              <w:jc w:val="both"/>
            </w:pPr>
            <w:r>
              <w:t>Дата проведения</w:t>
            </w:r>
          </w:p>
        </w:tc>
        <w:tc>
          <w:tcPr>
            <w:tcW w:w="1564" w:type="dxa"/>
          </w:tcPr>
          <w:p w:rsidR="00B911AF" w:rsidRDefault="00B911AF" w:rsidP="009008F2">
            <w:pPr>
              <w:jc w:val="both"/>
            </w:pPr>
            <w:r>
              <w:t>Реквизиты документы о контрольном мероприятии</w:t>
            </w:r>
          </w:p>
        </w:tc>
        <w:tc>
          <w:tcPr>
            <w:tcW w:w="1368" w:type="dxa"/>
          </w:tcPr>
          <w:p w:rsidR="00B911AF" w:rsidRDefault="00B911AF" w:rsidP="009008F2">
            <w:pPr>
              <w:jc w:val="both"/>
            </w:pPr>
            <w:r>
              <w:t>Наличие/</w:t>
            </w:r>
          </w:p>
          <w:p w:rsidR="00B911AF" w:rsidRDefault="00B911AF" w:rsidP="009008F2">
            <w:pPr>
              <w:jc w:val="both"/>
            </w:pPr>
            <w:r>
              <w:t>отсутствие</w:t>
            </w:r>
          </w:p>
          <w:p w:rsidR="00B911AF" w:rsidRDefault="00B911AF" w:rsidP="009008F2">
            <w:pPr>
              <w:jc w:val="both"/>
            </w:pPr>
            <w:r>
              <w:t>нарушений</w:t>
            </w:r>
          </w:p>
          <w:p w:rsidR="00B911AF" w:rsidRDefault="00B911AF" w:rsidP="009008F2">
            <w:pPr>
              <w:jc w:val="both"/>
            </w:pPr>
            <w:r>
              <w:t>(да / нет)</w:t>
            </w:r>
          </w:p>
        </w:tc>
        <w:tc>
          <w:tcPr>
            <w:tcW w:w="1665" w:type="dxa"/>
          </w:tcPr>
          <w:p w:rsidR="00B911AF" w:rsidRDefault="00B911AF" w:rsidP="009008F2">
            <w:pPr>
              <w:jc w:val="both"/>
            </w:pPr>
            <w:r>
              <w:t>Выписаны</w:t>
            </w:r>
          </w:p>
          <w:p w:rsidR="00B911AF" w:rsidRDefault="00B911AF" w:rsidP="009008F2">
            <w:pPr>
              <w:jc w:val="both"/>
            </w:pPr>
            <w:r>
              <w:t>предписания</w:t>
            </w:r>
          </w:p>
        </w:tc>
        <w:tc>
          <w:tcPr>
            <w:tcW w:w="1470" w:type="dxa"/>
          </w:tcPr>
          <w:p w:rsidR="00B911AF" w:rsidRDefault="00B911AF" w:rsidP="009008F2">
            <w:pPr>
              <w:jc w:val="both"/>
            </w:pPr>
            <w:r>
              <w:t>Составлены</w:t>
            </w:r>
          </w:p>
          <w:p w:rsidR="00B911AF" w:rsidRDefault="00B911AF" w:rsidP="009008F2">
            <w:pPr>
              <w:jc w:val="both"/>
            </w:pPr>
            <w:r>
              <w:t>протоколы об администр. право-нарушениях</w:t>
            </w:r>
          </w:p>
        </w:tc>
        <w:tc>
          <w:tcPr>
            <w:tcW w:w="1296" w:type="dxa"/>
          </w:tcPr>
          <w:p w:rsidR="00B911AF" w:rsidRDefault="00B911AF" w:rsidP="009008F2">
            <w:pPr>
              <w:jc w:val="both"/>
            </w:pPr>
            <w:r>
              <w:t>Назна</w:t>
            </w:r>
            <w:r w:rsidR="00041A2C">
              <w:t>-</w:t>
            </w:r>
            <w:r>
              <w:t>чены штрафы</w:t>
            </w:r>
          </w:p>
        </w:tc>
      </w:tr>
      <w:tr w:rsidR="00DA1B5B">
        <w:trPr>
          <w:tblHeader/>
        </w:trPr>
        <w:tc>
          <w:tcPr>
            <w:tcW w:w="540" w:type="dxa"/>
          </w:tcPr>
          <w:p w:rsidR="00DA1B5B" w:rsidRDefault="00DA1B5B" w:rsidP="00DA1B5B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:rsidR="00DA1B5B" w:rsidRDefault="00DA1B5B" w:rsidP="00DA1B5B">
            <w:pPr>
              <w:jc w:val="center"/>
            </w:pPr>
            <w:r>
              <w:t>2</w:t>
            </w:r>
          </w:p>
        </w:tc>
        <w:tc>
          <w:tcPr>
            <w:tcW w:w="2458" w:type="dxa"/>
          </w:tcPr>
          <w:p w:rsidR="00DA1B5B" w:rsidRDefault="00DA1B5B" w:rsidP="00DA1B5B">
            <w:pPr>
              <w:jc w:val="center"/>
            </w:pPr>
            <w:r>
              <w:t>3</w:t>
            </w:r>
          </w:p>
        </w:tc>
        <w:tc>
          <w:tcPr>
            <w:tcW w:w="2290" w:type="dxa"/>
          </w:tcPr>
          <w:p w:rsidR="00DA1B5B" w:rsidRPr="00DA1B5B" w:rsidRDefault="00DA1B5B" w:rsidP="00DA1B5B">
            <w:pPr>
              <w:jc w:val="center"/>
            </w:pPr>
            <w:r w:rsidRPr="00DA1B5B">
              <w:t>4</w:t>
            </w:r>
          </w:p>
        </w:tc>
        <w:tc>
          <w:tcPr>
            <w:tcW w:w="1498" w:type="dxa"/>
          </w:tcPr>
          <w:p w:rsidR="00DA1B5B" w:rsidRDefault="00DA1B5B" w:rsidP="00DA1B5B">
            <w:pPr>
              <w:jc w:val="center"/>
            </w:pPr>
            <w:r>
              <w:t>5</w:t>
            </w:r>
          </w:p>
        </w:tc>
        <w:tc>
          <w:tcPr>
            <w:tcW w:w="1564" w:type="dxa"/>
          </w:tcPr>
          <w:p w:rsidR="00DA1B5B" w:rsidRDefault="00DA1B5B" w:rsidP="00DA1B5B">
            <w:pPr>
              <w:jc w:val="center"/>
            </w:pPr>
            <w:r>
              <w:t>6</w:t>
            </w:r>
          </w:p>
        </w:tc>
        <w:tc>
          <w:tcPr>
            <w:tcW w:w="1368" w:type="dxa"/>
          </w:tcPr>
          <w:p w:rsidR="00DA1B5B" w:rsidRDefault="00DA1B5B" w:rsidP="00DA1B5B">
            <w:pPr>
              <w:jc w:val="center"/>
            </w:pPr>
            <w:r>
              <w:t>7</w:t>
            </w:r>
          </w:p>
        </w:tc>
        <w:tc>
          <w:tcPr>
            <w:tcW w:w="1665" w:type="dxa"/>
          </w:tcPr>
          <w:p w:rsidR="00DA1B5B" w:rsidRDefault="00DA1B5B" w:rsidP="00DA1B5B">
            <w:pPr>
              <w:jc w:val="center"/>
            </w:pPr>
            <w:r>
              <w:t>8</w:t>
            </w:r>
          </w:p>
        </w:tc>
        <w:tc>
          <w:tcPr>
            <w:tcW w:w="1470" w:type="dxa"/>
          </w:tcPr>
          <w:p w:rsidR="00DA1B5B" w:rsidRDefault="00DA1B5B" w:rsidP="00DA1B5B">
            <w:pPr>
              <w:jc w:val="center"/>
            </w:pPr>
            <w:r>
              <w:t>9</w:t>
            </w:r>
          </w:p>
        </w:tc>
        <w:tc>
          <w:tcPr>
            <w:tcW w:w="1296" w:type="dxa"/>
          </w:tcPr>
          <w:p w:rsidR="00DA1B5B" w:rsidRDefault="00DA1B5B" w:rsidP="00DA1B5B">
            <w:pPr>
              <w:jc w:val="center"/>
            </w:pPr>
            <w:r>
              <w:t>10</w:t>
            </w:r>
          </w:p>
        </w:tc>
      </w:tr>
      <w:tr w:rsidR="00715AF3">
        <w:trPr>
          <w:tblHeader/>
        </w:trPr>
        <w:tc>
          <w:tcPr>
            <w:tcW w:w="540" w:type="dxa"/>
          </w:tcPr>
          <w:p w:rsidR="00715AF3" w:rsidRDefault="00526CF1" w:rsidP="00DA1B5B">
            <w:pPr>
              <w:jc w:val="center"/>
            </w:pPr>
            <w:r>
              <w:t>1</w:t>
            </w:r>
          </w:p>
        </w:tc>
        <w:tc>
          <w:tcPr>
            <w:tcW w:w="1908" w:type="dxa"/>
          </w:tcPr>
          <w:p w:rsidR="00715AF3" w:rsidRPr="0097149D" w:rsidRDefault="00715AF3" w:rsidP="00851023">
            <w:pPr>
              <w:jc w:val="center"/>
            </w:pPr>
            <w:r>
              <w:t>Управление образования администрации города Прокопьевска</w:t>
            </w:r>
          </w:p>
        </w:tc>
        <w:tc>
          <w:tcPr>
            <w:tcW w:w="2458" w:type="dxa"/>
          </w:tcPr>
          <w:p w:rsidR="00715AF3" w:rsidRDefault="00715AF3" w:rsidP="00851023">
            <w:pPr>
              <w:jc w:val="center"/>
            </w:pPr>
            <w:r>
              <w:t>Исполнение законодательства о противодействии коррупции в сфере образования</w:t>
            </w:r>
          </w:p>
        </w:tc>
        <w:tc>
          <w:tcPr>
            <w:tcW w:w="2290" w:type="dxa"/>
          </w:tcPr>
          <w:p w:rsidR="00715AF3" w:rsidRPr="00DA1B5B" w:rsidRDefault="00715AF3" w:rsidP="00851023">
            <w:pPr>
              <w:jc w:val="center"/>
            </w:pPr>
            <w:r>
              <w:t>Прокуратура города Прокопьевска</w:t>
            </w:r>
          </w:p>
        </w:tc>
        <w:tc>
          <w:tcPr>
            <w:tcW w:w="1498" w:type="dxa"/>
          </w:tcPr>
          <w:p w:rsidR="00715AF3" w:rsidRDefault="00715AF3" w:rsidP="00851023">
            <w:pPr>
              <w:jc w:val="center"/>
            </w:pPr>
            <w:r>
              <w:t>25.03.2022</w:t>
            </w:r>
          </w:p>
        </w:tc>
        <w:tc>
          <w:tcPr>
            <w:tcW w:w="1564" w:type="dxa"/>
          </w:tcPr>
          <w:p w:rsidR="00715AF3" w:rsidRDefault="00715AF3" w:rsidP="00851023">
            <w:pPr>
              <w:jc w:val="center"/>
            </w:pPr>
            <w:r>
              <w:t>№86-2-2022 от 25.03.2022</w:t>
            </w:r>
          </w:p>
        </w:tc>
        <w:tc>
          <w:tcPr>
            <w:tcW w:w="1368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</w:tr>
      <w:tr w:rsidR="00715AF3">
        <w:trPr>
          <w:tblHeader/>
        </w:trPr>
        <w:tc>
          <w:tcPr>
            <w:tcW w:w="540" w:type="dxa"/>
          </w:tcPr>
          <w:p w:rsidR="00715AF3" w:rsidRDefault="00526CF1" w:rsidP="00DA1B5B">
            <w:pPr>
              <w:jc w:val="center"/>
            </w:pPr>
            <w:r>
              <w:t>2</w:t>
            </w:r>
          </w:p>
        </w:tc>
        <w:tc>
          <w:tcPr>
            <w:tcW w:w="1908" w:type="dxa"/>
          </w:tcPr>
          <w:p w:rsidR="00715AF3" w:rsidRPr="0097149D" w:rsidRDefault="00715AF3" w:rsidP="00851023">
            <w:pPr>
              <w:jc w:val="center"/>
            </w:pPr>
            <w:r>
              <w:t>Управление образования администрации города Прокопьевска</w:t>
            </w:r>
          </w:p>
        </w:tc>
        <w:tc>
          <w:tcPr>
            <w:tcW w:w="2458" w:type="dxa"/>
          </w:tcPr>
          <w:p w:rsidR="00715AF3" w:rsidRDefault="00715AF3" w:rsidP="00851023">
            <w:pPr>
              <w:jc w:val="center"/>
            </w:pPr>
            <w:r>
              <w:t>Исполнение законодательства о противодействии коррупции в сфере образования</w:t>
            </w:r>
          </w:p>
        </w:tc>
        <w:tc>
          <w:tcPr>
            <w:tcW w:w="2290" w:type="dxa"/>
          </w:tcPr>
          <w:p w:rsidR="00715AF3" w:rsidRPr="00DA1B5B" w:rsidRDefault="00715AF3" w:rsidP="00851023">
            <w:pPr>
              <w:jc w:val="center"/>
            </w:pPr>
            <w:r>
              <w:t>Прокуратура города Прокопьевска</w:t>
            </w:r>
          </w:p>
        </w:tc>
        <w:tc>
          <w:tcPr>
            <w:tcW w:w="1498" w:type="dxa"/>
          </w:tcPr>
          <w:p w:rsidR="00715AF3" w:rsidRDefault="00715AF3" w:rsidP="00851023">
            <w:pPr>
              <w:jc w:val="center"/>
            </w:pPr>
            <w:r>
              <w:t>20.07.2022</w:t>
            </w:r>
          </w:p>
        </w:tc>
        <w:tc>
          <w:tcPr>
            <w:tcW w:w="1564" w:type="dxa"/>
          </w:tcPr>
          <w:p w:rsidR="00715AF3" w:rsidRDefault="00715AF3" w:rsidP="00851023">
            <w:pPr>
              <w:jc w:val="center"/>
            </w:pPr>
            <w:r>
              <w:t>№21-2-2022 от 20.07.2022</w:t>
            </w:r>
          </w:p>
        </w:tc>
        <w:tc>
          <w:tcPr>
            <w:tcW w:w="1368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</w:tr>
      <w:tr w:rsidR="00715AF3">
        <w:trPr>
          <w:tblHeader/>
        </w:trPr>
        <w:tc>
          <w:tcPr>
            <w:tcW w:w="540" w:type="dxa"/>
          </w:tcPr>
          <w:p w:rsidR="00715AF3" w:rsidRDefault="00526CF1" w:rsidP="00DA1B5B">
            <w:pPr>
              <w:jc w:val="center"/>
            </w:pPr>
            <w:r>
              <w:t>3</w:t>
            </w:r>
          </w:p>
        </w:tc>
        <w:tc>
          <w:tcPr>
            <w:tcW w:w="1908" w:type="dxa"/>
          </w:tcPr>
          <w:p w:rsidR="00715AF3" w:rsidRPr="0097149D" w:rsidRDefault="00715AF3" w:rsidP="00851023">
            <w:pPr>
              <w:jc w:val="center"/>
            </w:pPr>
            <w:r w:rsidRPr="0097149D">
              <w:t>МУП «СРЦ «Солнечный»</w:t>
            </w:r>
          </w:p>
        </w:tc>
        <w:tc>
          <w:tcPr>
            <w:tcW w:w="2458" w:type="dxa"/>
          </w:tcPr>
          <w:p w:rsidR="00715AF3" w:rsidRDefault="00715AF3" w:rsidP="00851023">
            <w:r>
              <w:t>Ревизия финансово-хозяйственной деятельности</w:t>
            </w:r>
          </w:p>
        </w:tc>
        <w:tc>
          <w:tcPr>
            <w:tcW w:w="2290" w:type="dxa"/>
          </w:tcPr>
          <w:p w:rsidR="00715AF3" w:rsidRPr="008A030F" w:rsidRDefault="00715AF3" w:rsidP="00851023">
            <w:r w:rsidRPr="008A030F">
              <w:t xml:space="preserve">Отдел </w:t>
            </w:r>
            <w:r w:rsidRPr="008A030F">
              <w:rPr>
                <w:bCs/>
              </w:rPr>
              <w:t xml:space="preserve">внутреннего муниципального финансового контроля  и контроля в сфере закупок </w:t>
            </w:r>
            <w:r w:rsidRPr="008A030F">
              <w:t>Администрации города</w:t>
            </w:r>
            <w:r>
              <w:t xml:space="preserve"> Прокопьевска </w:t>
            </w:r>
          </w:p>
        </w:tc>
        <w:tc>
          <w:tcPr>
            <w:tcW w:w="1498" w:type="dxa"/>
          </w:tcPr>
          <w:p w:rsidR="00715AF3" w:rsidRDefault="00715AF3" w:rsidP="00851023">
            <w:pPr>
              <w:jc w:val="center"/>
            </w:pPr>
            <w:r>
              <w:t>25.08.2022-08.09.2022</w:t>
            </w:r>
          </w:p>
        </w:tc>
        <w:tc>
          <w:tcPr>
            <w:tcW w:w="1564" w:type="dxa"/>
          </w:tcPr>
          <w:p w:rsidR="00715AF3" w:rsidRDefault="00715AF3" w:rsidP="00851023">
            <w:pPr>
              <w:jc w:val="center"/>
            </w:pPr>
            <w:r>
              <w:t>Акт 6/2022 от 08.09.2022</w:t>
            </w:r>
          </w:p>
        </w:tc>
        <w:tc>
          <w:tcPr>
            <w:tcW w:w="1368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</w:tr>
      <w:tr w:rsidR="00715AF3">
        <w:trPr>
          <w:tblHeader/>
        </w:trPr>
        <w:tc>
          <w:tcPr>
            <w:tcW w:w="540" w:type="dxa"/>
          </w:tcPr>
          <w:p w:rsidR="00715AF3" w:rsidRDefault="00526CF1" w:rsidP="00DA1B5B">
            <w:pPr>
              <w:jc w:val="center"/>
            </w:pPr>
            <w:r>
              <w:lastRenderedPageBreak/>
              <w:t>4</w:t>
            </w:r>
          </w:p>
        </w:tc>
        <w:tc>
          <w:tcPr>
            <w:tcW w:w="1908" w:type="dxa"/>
          </w:tcPr>
          <w:p w:rsidR="00715AF3" w:rsidRPr="0097149D" w:rsidRDefault="00715AF3" w:rsidP="00851023">
            <w:pPr>
              <w:jc w:val="center"/>
            </w:pPr>
            <w:r w:rsidRPr="0097149D">
              <w:t>МУП «СРЦ «Солнечный»</w:t>
            </w:r>
          </w:p>
        </w:tc>
        <w:tc>
          <w:tcPr>
            <w:tcW w:w="2458" w:type="dxa"/>
          </w:tcPr>
          <w:p w:rsidR="00715AF3" w:rsidRDefault="00715AF3" w:rsidP="00851023">
            <w:r>
              <w:t>Нормативно – правовые акты, определяющие деятельностиь предприятия, договоры, платежные и первичные документы, иные документы, характеризующие операции с денежными средствами и имуществом.</w:t>
            </w:r>
          </w:p>
        </w:tc>
        <w:tc>
          <w:tcPr>
            <w:tcW w:w="2290" w:type="dxa"/>
          </w:tcPr>
          <w:p w:rsidR="00715AF3" w:rsidRDefault="00715AF3" w:rsidP="008A030F">
            <w:r>
              <w:t xml:space="preserve"> Контрольно- счетная палата Прокопьевского городского округа</w:t>
            </w:r>
          </w:p>
        </w:tc>
        <w:tc>
          <w:tcPr>
            <w:tcW w:w="1498" w:type="dxa"/>
          </w:tcPr>
          <w:p w:rsidR="00715AF3" w:rsidRDefault="00715AF3" w:rsidP="00851023">
            <w:pPr>
              <w:jc w:val="center"/>
            </w:pPr>
            <w:r>
              <w:t>03.10.2022-01.11.2022</w:t>
            </w:r>
          </w:p>
        </w:tc>
        <w:tc>
          <w:tcPr>
            <w:tcW w:w="1564" w:type="dxa"/>
          </w:tcPr>
          <w:p w:rsidR="00715AF3" w:rsidRDefault="00715AF3" w:rsidP="00851023">
            <w:pPr>
              <w:jc w:val="center"/>
            </w:pPr>
            <w:r>
              <w:t>Акт № 07.03.16 от 01.11.2022</w:t>
            </w:r>
          </w:p>
        </w:tc>
        <w:tc>
          <w:tcPr>
            <w:tcW w:w="1368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</w:tr>
      <w:tr w:rsidR="00715AF3">
        <w:trPr>
          <w:tblHeader/>
        </w:trPr>
        <w:tc>
          <w:tcPr>
            <w:tcW w:w="540" w:type="dxa"/>
          </w:tcPr>
          <w:p w:rsidR="00715AF3" w:rsidRDefault="00526CF1" w:rsidP="00DA1B5B">
            <w:pPr>
              <w:jc w:val="center"/>
            </w:pPr>
            <w:r>
              <w:t>5</w:t>
            </w:r>
          </w:p>
        </w:tc>
        <w:tc>
          <w:tcPr>
            <w:tcW w:w="1908" w:type="dxa"/>
          </w:tcPr>
          <w:p w:rsidR="00715AF3" w:rsidRPr="0097149D" w:rsidRDefault="00715AF3" w:rsidP="00851023">
            <w:pPr>
              <w:jc w:val="center"/>
            </w:pPr>
            <w:r w:rsidRPr="005E587F">
              <w:t>МБУ «Центр технического обслуживания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58" w:type="dxa"/>
          </w:tcPr>
          <w:p w:rsidR="00715AF3" w:rsidRDefault="00715AF3" w:rsidP="00851023">
            <w:r>
              <w:t>Соблюдение законодательства РФ о контрактной системе в сфере закупок</w:t>
            </w:r>
          </w:p>
        </w:tc>
        <w:tc>
          <w:tcPr>
            <w:tcW w:w="2290" w:type="dxa"/>
          </w:tcPr>
          <w:p w:rsidR="00715AF3" w:rsidRPr="00DA1B5B" w:rsidRDefault="00715AF3" w:rsidP="00851023">
            <w:pPr>
              <w:jc w:val="center"/>
            </w:pPr>
            <w:r>
              <w:t xml:space="preserve">Администрация города Прокопьевска/План ведомственного контроля в сфере закупок товаров, работ, услуг для обеспечения нужд Прокопьевска городского округа на 2022 год </w:t>
            </w:r>
          </w:p>
        </w:tc>
        <w:tc>
          <w:tcPr>
            <w:tcW w:w="1498" w:type="dxa"/>
          </w:tcPr>
          <w:p w:rsidR="00715AF3" w:rsidRDefault="00715AF3" w:rsidP="00851023">
            <w:pPr>
              <w:jc w:val="center"/>
            </w:pPr>
            <w:r>
              <w:t>15.11.2022-29.11.2022</w:t>
            </w:r>
          </w:p>
        </w:tc>
        <w:tc>
          <w:tcPr>
            <w:tcW w:w="1564" w:type="dxa"/>
          </w:tcPr>
          <w:p w:rsidR="00715AF3" w:rsidRDefault="00715AF3" w:rsidP="00851023">
            <w:pPr>
              <w:jc w:val="center"/>
            </w:pPr>
            <w:r>
              <w:t>Уведомление о проведении документарной (камеральной) проверке от 03.11.2022 № 01-6/937</w:t>
            </w:r>
          </w:p>
        </w:tc>
        <w:tc>
          <w:tcPr>
            <w:tcW w:w="1368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470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  <w:tc>
          <w:tcPr>
            <w:tcW w:w="1296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</w:tr>
      <w:tr w:rsidR="00715AF3">
        <w:trPr>
          <w:tblHeader/>
        </w:trPr>
        <w:tc>
          <w:tcPr>
            <w:tcW w:w="540" w:type="dxa"/>
          </w:tcPr>
          <w:p w:rsidR="00715AF3" w:rsidRDefault="00526CF1" w:rsidP="00DA1B5B">
            <w:pPr>
              <w:jc w:val="center"/>
            </w:pPr>
            <w:r>
              <w:t>6</w:t>
            </w:r>
          </w:p>
        </w:tc>
        <w:tc>
          <w:tcPr>
            <w:tcW w:w="1908" w:type="dxa"/>
          </w:tcPr>
          <w:p w:rsidR="00715AF3" w:rsidRPr="005E587F" w:rsidRDefault="00715AF3" w:rsidP="00851023">
            <w:pPr>
              <w:jc w:val="center"/>
            </w:pPr>
            <w:r w:rsidRPr="005E587F">
              <w:t>МУП «Прокопьевская специализированная служба вопросам похоронного дела»</w:t>
            </w:r>
          </w:p>
        </w:tc>
        <w:tc>
          <w:tcPr>
            <w:tcW w:w="2458" w:type="dxa"/>
          </w:tcPr>
          <w:p w:rsidR="00715AF3" w:rsidRDefault="00715AF3" w:rsidP="00851023">
            <w:r>
              <w:t>Оценка финансово-хозяйственной деятельности предприятия</w:t>
            </w:r>
          </w:p>
        </w:tc>
        <w:tc>
          <w:tcPr>
            <w:tcW w:w="2290" w:type="dxa"/>
          </w:tcPr>
          <w:p w:rsidR="00715AF3" w:rsidRDefault="00715AF3" w:rsidP="00851023">
            <w:pPr>
              <w:jc w:val="center"/>
            </w:pPr>
            <w:r>
              <w:t>Контрольно-счетная палата Прокопьевского городского округа</w:t>
            </w:r>
          </w:p>
        </w:tc>
        <w:tc>
          <w:tcPr>
            <w:tcW w:w="1498" w:type="dxa"/>
          </w:tcPr>
          <w:p w:rsidR="00715AF3" w:rsidRDefault="00715AF3" w:rsidP="00851023">
            <w:pPr>
              <w:jc w:val="center"/>
            </w:pPr>
            <w:r>
              <w:t>06.12.2022</w:t>
            </w:r>
          </w:p>
        </w:tc>
        <w:tc>
          <w:tcPr>
            <w:tcW w:w="1564" w:type="dxa"/>
          </w:tcPr>
          <w:p w:rsidR="00715AF3" w:rsidRDefault="00715AF3" w:rsidP="00851023">
            <w:pPr>
              <w:jc w:val="center"/>
            </w:pPr>
          </w:p>
        </w:tc>
        <w:tc>
          <w:tcPr>
            <w:tcW w:w="1368" w:type="dxa"/>
          </w:tcPr>
          <w:p w:rsidR="00715AF3" w:rsidRDefault="00715AF3" w:rsidP="00851023">
            <w:pPr>
              <w:jc w:val="center"/>
            </w:pPr>
            <w:r>
              <w:t>да</w:t>
            </w:r>
          </w:p>
        </w:tc>
        <w:tc>
          <w:tcPr>
            <w:tcW w:w="1665" w:type="dxa"/>
          </w:tcPr>
          <w:p w:rsidR="00715AF3" w:rsidRDefault="00715AF3" w:rsidP="00851023">
            <w:pPr>
              <w:jc w:val="center"/>
            </w:pPr>
            <w:r>
              <w:t>Представление от 06.12.2022 № 07-02-17</w:t>
            </w:r>
          </w:p>
        </w:tc>
        <w:tc>
          <w:tcPr>
            <w:tcW w:w="1470" w:type="dxa"/>
          </w:tcPr>
          <w:p w:rsidR="00715AF3" w:rsidRDefault="00715AF3" w:rsidP="00851023">
            <w:pPr>
              <w:jc w:val="center"/>
            </w:pPr>
            <w:r>
              <w:t>АКТ № 07-02-17 от 06.12.2022</w:t>
            </w:r>
          </w:p>
        </w:tc>
        <w:tc>
          <w:tcPr>
            <w:tcW w:w="1296" w:type="dxa"/>
          </w:tcPr>
          <w:p w:rsidR="00715AF3" w:rsidRDefault="00715AF3" w:rsidP="00851023">
            <w:pPr>
              <w:jc w:val="center"/>
            </w:pPr>
            <w:r>
              <w:t>нет</w:t>
            </w:r>
          </w:p>
        </w:tc>
      </w:tr>
      <w:tr w:rsidR="001C2AEB">
        <w:trPr>
          <w:tblHeader/>
        </w:trPr>
        <w:tc>
          <w:tcPr>
            <w:tcW w:w="540" w:type="dxa"/>
          </w:tcPr>
          <w:p w:rsidR="001C2AEB" w:rsidRDefault="001C2AEB" w:rsidP="00DA1B5B">
            <w:pPr>
              <w:jc w:val="center"/>
            </w:pPr>
            <w:r>
              <w:lastRenderedPageBreak/>
              <w:t>7</w:t>
            </w:r>
          </w:p>
        </w:tc>
        <w:tc>
          <w:tcPr>
            <w:tcW w:w="1908" w:type="dxa"/>
          </w:tcPr>
          <w:p w:rsidR="001C2AEB" w:rsidRPr="005E587F" w:rsidRDefault="001C2AEB" w:rsidP="00FF7003">
            <w:pPr>
              <w:jc w:val="center"/>
            </w:pPr>
            <w:r w:rsidRPr="001C2AEB">
              <w:t>МКУ «Служба ЖКХ и благоустройства»</w:t>
            </w:r>
          </w:p>
        </w:tc>
        <w:tc>
          <w:tcPr>
            <w:tcW w:w="2458" w:type="dxa"/>
          </w:tcPr>
          <w:p w:rsidR="001C2AEB" w:rsidRDefault="001C2AEB" w:rsidP="00FF7003">
            <w:r w:rsidRPr="001A4F65">
              <w:rPr>
                <w:shd w:val="clear" w:color="auto" w:fill="FFFFFF"/>
              </w:rPr>
              <w:t>Внеплановое КНМ</w:t>
            </w:r>
          </w:p>
        </w:tc>
        <w:tc>
          <w:tcPr>
            <w:tcW w:w="2290" w:type="dxa"/>
          </w:tcPr>
          <w:p w:rsidR="001C2AEB" w:rsidRPr="006E1358" w:rsidRDefault="001C2AEB" w:rsidP="00FF7003">
            <w:pPr>
              <w:jc w:val="center"/>
              <w:rPr>
                <w:sz w:val="22"/>
                <w:szCs w:val="22"/>
              </w:rPr>
            </w:pPr>
            <w:r w:rsidRPr="003B01F5">
              <w:rPr>
                <w:shd w:val="clear" w:color="auto" w:fill="FFFFFF"/>
              </w:rPr>
              <w:t>Инспекция государственного строительного надзора Кузбасса</w:t>
            </w:r>
          </w:p>
        </w:tc>
        <w:tc>
          <w:tcPr>
            <w:tcW w:w="1498" w:type="dxa"/>
          </w:tcPr>
          <w:p w:rsidR="001C2AEB" w:rsidRPr="003B01F5" w:rsidRDefault="001C2AEB" w:rsidP="00FF7003">
            <w:pPr>
              <w:jc w:val="center"/>
            </w:pPr>
            <w:r w:rsidRPr="003B01F5">
              <w:rPr>
                <w:shd w:val="clear" w:color="auto" w:fill="FFFFFF"/>
              </w:rPr>
              <w:t>12.10.2022 -25.10.2022</w:t>
            </w:r>
          </w:p>
        </w:tc>
        <w:tc>
          <w:tcPr>
            <w:tcW w:w="1564" w:type="dxa"/>
          </w:tcPr>
          <w:p w:rsidR="001C2AEB" w:rsidRPr="003B01F5" w:rsidRDefault="001C2AEB" w:rsidP="00FF7003">
            <w:pPr>
              <w:jc w:val="center"/>
            </w:pPr>
            <w:r w:rsidRPr="003B01F5">
              <w:rPr>
                <w:sz w:val="22"/>
                <w:szCs w:val="22"/>
                <w:shd w:val="clear" w:color="auto" w:fill="FFFFFF"/>
              </w:rPr>
              <w:t>1) соответствия выполняемых работ и применяемых строительных материалов и изделий в процессе строительства, реконструкции объекта капитального строительства, а также результатов таких работ требованиям утвержденной в соответствии с частями 15, 15.2 и 15.3 статьи 48 Градостроительного кодекса Российской Федерации проектной документации (с учетом изменений, внесенных в</w:t>
            </w:r>
            <w:r>
              <w:rPr>
                <w:rFonts w:ascii="Arial" w:hAnsi="Arial" w:cs="Arial"/>
                <w:color w:val="999999"/>
                <w:shd w:val="clear" w:color="auto" w:fill="FFFFFF"/>
              </w:rPr>
              <w:t xml:space="preserve"> </w:t>
            </w:r>
            <w:r w:rsidRPr="003B01F5">
              <w:rPr>
                <w:sz w:val="22"/>
                <w:szCs w:val="22"/>
                <w:shd w:val="clear" w:color="auto" w:fill="FFFFFF"/>
              </w:rPr>
              <w:t>проектную документации</w:t>
            </w:r>
            <w:r>
              <w:rPr>
                <w:rFonts w:ascii="Arial" w:hAnsi="Arial" w:cs="Arial"/>
                <w:color w:val="999999"/>
                <w:shd w:val="clear" w:color="auto" w:fill="FFFFFF"/>
              </w:rPr>
              <w:t xml:space="preserve"> </w:t>
            </w:r>
          </w:p>
        </w:tc>
        <w:tc>
          <w:tcPr>
            <w:tcW w:w="1368" w:type="dxa"/>
          </w:tcPr>
          <w:p w:rsidR="001C2AEB" w:rsidRPr="003B01F5" w:rsidRDefault="001C2AEB" w:rsidP="00FF7003">
            <w:pPr>
              <w:jc w:val="center"/>
            </w:pPr>
            <w:r w:rsidRPr="00FB3994">
              <w:rPr>
                <w:shd w:val="clear" w:color="auto" w:fill="FFFFFF"/>
              </w:rPr>
              <w:t>Выездная проверка</w:t>
            </w:r>
          </w:p>
        </w:tc>
        <w:tc>
          <w:tcPr>
            <w:tcW w:w="1665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470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296" w:type="dxa"/>
          </w:tcPr>
          <w:p w:rsidR="001C2AEB" w:rsidRDefault="001C2AEB" w:rsidP="00FF7003">
            <w:pPr>
              <w:jc w:val="center"/>
            </w:pPr>
          </w:p>
        </w:tc>
      </w:tr>
      <w:tr w:rsidR="001C2AEB">
        <w:trPr>
          <w:tblHeader/>
        </w:trPr>
        <w:tc>
          <w:tcPr>
            <w:tcW w:w="540" w:type="dxa"/>
          </w:tcPr>
          <w:p w:rsidR="001C2AEB" w:rsidRDefault="001C2AEB" w:rsidP="00DA1B5B">
            <w:pPr>
              <w:jc w:val="center"/>
            </w:pPr>
            <w:r>
              <w:lastRenderedPageBreak/>
              <w:t>8</w:t>
            </w:r>
          </w:p>
        </w:tc>
        <w:tc>
          <w:tcPr>
            <w:tcW w:w="1908" w:type="dxa"/>
          </w:tcPr>
          <w:p w:rsidR="001C2AEB" w:rsidRPr="005E587F" w:rsidRDefault="001C2AEB" w:rsidP="00851023">
            <w:pPr>
              <w:jc w:val="center"/>
            </w:pPr>
            <w:r w:rsidRPr="001C2AEB">
              <w:t>МКУ «Служба ЖКХ и благоустройства»</w:t>
            </w:r>
          </w:p>
        </w:tc>
        <w:tc>
          <w:tcPr>
            <w:tcW w:w="2458" w:type="dxa"/>
          </w:tcPr>
          <w:p w:rsidR="001C2AEB" w:rsidRDefault="001C2AEB" w:rsidP="00851023">
            <w:r w:rsidRPr="001A4F65">
              <w:rPr>
                <w:shd w:val="clear" w:color="auto" w:fill="FFFFFF"/>
              </w:rPr>
              <w:t>Внеплановое КНМ</w:t>
            </w:r>
          </w:p>
        </w:tc>
        <w:tc>
          <w:tcPr>
            <w:tcW w:w="2290" w:type="dxa"/>
          </w:tcPr>
          <w:p w:rsidR="001C2AEB" w:rsidRPr="006E1358" w:rsidRDefault="001C2AEB" w:rsidP="00FF7003">
            <w:pPr>
              <w:jc w:val="center"/>
              <w:rPr>
                <w:sz w:val="22"/>
                <w:szCs w:val="22"/>
              </w:rPr>
            </w:pPr>
            <w:r w:rsidRPr="003B01F5">
              <w:rPr>
                <w:shd w:val="clear" w:color="auto" w:fill="FFFFFF"/>
              </w:rPr>
              <w:t>Инспекция государственного строительного надзора Кузбасса</w:t>
            </w:r>
          </w:p>
        </w:tc>
        <w:tc>
          <w:tcPr>
            <w:tcW w:w="1498" w:type="dxa"/>
          </w:tcPr>
          <w:p w:rsidR="001C2AEB" w:rsidRPr="001A4F65" w:rsidRDefault="001C2AEB" w:rsidP="00FF7003">
            <w:pPr>
              <w:jc w:val="center"/>
            </w:pPr>
            <w:r w:rsidRPr="001A4F65">
              <w:rPr>
                <w:shd w:val="clear" w:color="auto" w:fill="FFFFFF"/>
              </w:rPr>
              <w:t>05.09.2022</w:t>
            </w:r>
            <w:r>
              <w:rPr>
                <w:rFonts w:ascii="Arial" w:hAnsi="Arial" w:cs="Arial"/>
                <w:color w:val="999999"/>
                <w:sz w:val="30"/>
                <w:szCs w:val="30"/>
                <w:shd w:val="clear" w:color="auto" w:fill="FFFFFF"/>
              </w:rPr>
              <w:t xml:space="preserve"> </w:t>
            </w:r>
            <w:r w:rsidRPr="001A4F65">
              <w:rPr>
                <w:shd w:val="clear" w:color="auto" w:fill="FFFFFF"/>
              </w:rPr>
              <w:t>16.09.2022</w:t>
            </w:r>
          </w:p>
        </w:tc>
        <w:tc>
          <w:tcPr>
            <w:tcW w:w="1564" w:type="dxa"/>
          </w:tcPr>
          <w:p w:rsidR="001C2AEB" w:rsidRDefault="001C2AEB" w:rsidP="00FF7003">
            <w:pPr>
              <w:jc w:val="center"/>
            </w:pPr>
            <w:r w:rsidRPr="001A4F65">
              <w:rPr>
                <w:shd w:val="clear" w:color="auto" w:fill="FFFFFF"/>
              </w:rPr>
              <w:t>1) соответствия выполняемых работ и применяемых строительных материалов и изделий в процессе строительства, реконструкции объекта капитального строительства, а также результатов таких работ требованиям</w:t>
            </w:r>
            <w:r>
              <w:rPr>
                <w:rFonts w:ascii="Arial" w:hAnsi="Arial" w:cs="Arial"/>
                <w:color w:val="999999"/>
                <w:sz w:val="30"/>
                <w:szCs w:val="30"/>
                <w:shd w:val="clear" w:color="auto" w:fill="FFFFFF"/>
              </w:rPr>
              <w:t xml:space="preserve"> </w:t>
            </w:r>
            <w:r w:rsidRPr="001A4F65">
              <w:rPr>
                <w:shd w:val="clear" w:color="auto" w:fill="FFFFFF"/>
              </w:rPr>
              <w:t>утвержденной в соответствии с частями 15, 15.2 и 15.3 статьи 48 Градостроительного</w:t>
            </w:r>
            <w:r>
              <w:rPr>
                <w:rFonts w:ascii="Arial" w:hAnsi="Arial" w:cs="Arial"/>
                <w:color w:val="999999"/>
                <w:sz w:val="30"/>
                <w:szCs w:val="30"/>
                <w:shd w:val="clear" w:color="auto" w:fill="FFFFFF"/>
              </w:rPr>
              <w:t xml:space="preserve"> </w:t>
            </w:r>
            <w:r w:rsidRPr="001A4F65">
              <w:rPr>
                <w:shd w:val="clear" w:color="auto" w:fill="FFFFFF"/>
              </w:rPr>
              <w:t xml:space="preserve">кодекса Российской Федерации </w:t>
            </w:r>
          </w:p>
        </w:tc>
        <w:tc>
          <w:tcPr>
            <w:tcW w:w="1368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665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470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296" w:type="dxa"/>
          </w:tcPr>
          <w:p w:rsidR="001C2AEB" w:rsidRDefault="001C2AEB" w:rsidP="00FF7003">
            <w:pPr>
              <w:jc w:val="center"/>
            </w:pPr>
          </w:p>
        </w:tc>
      </w:tr>
      <w:tr w:rsidR="001C2AEB">
        <w:trPr>
          <w:tblHeader/>
        </w:trPr>
        <w:tc>
          <w:tcPr>
            <w:tcW w:w="540" w:type="dxa"/>
          </w:tcPr>
          <w:p w:rsidR="001C2AEB" w:rsidRDefault="001C2AEB" w:rsidP="00DA1B5B">
            <w:pPr>
              <w:jc w:val="center"/>
            </w:pPr>
            <w:r>
              <w:lastRenderedPageBreak/>
              <w:t>9</w:t>
            </w:r>
          </w:p>
        </w:tc>
        <w:tc>
          <w:tcPr>
            <w:tcW w:w="1908" w:type="dxa"/>
          </w:tcPr>
          <w:p w:rsidR="001C2AEB" w:rsidRPr="005E587F" w:rsidRDefault="001C2AEB" w:rsidP="00FF7003">
            <w:pPr>
              <w:jc w:val="center"/>
            </w:pPr>
            <w:r w:rsidRPr="001C2AEB">
              <w:t>МКУ «Служба ЖКХ и благоустройства»</w:t>
            </w:r>
          </w:p>
        </w:tc>
        <w:tc>
          <w:tcPr>
            <w:tcW w:w="2458" w:type="dxa"/>
          </w:tcPr>
          <w:p w:rsidR="001C2AEB" w:rsidRDefault="001C2AEB" w:rsidP="00FF7003">
            <w:r w:rsidRPr="001A4F65">
              <w:rPr>
                <w:shd w:val="clear" w:color="auto" w:fill="FFFFFF"/>
              </w:rPr>
              <w:t>Внеплановое КНМ</w:t>
            </w:r>
          </w:p>
        </w:tc>
        <w:tc>
          <w:tcPr>
            <w:tcW w:w="2290" w:type="dxa"/>
          </w:tcPr>
          <w:p w:rsidR="001C2AEB" w:rsidRPr="00DA1B5B" w:rsidRDefault="001C2AEB" w:rsidP="00FF7003">
            <w:pPr>
              <w:jc w:val="center"/>
            </w:pPr>
            <w:r w:rsidRPr="003B01F5">
              <w:rPr>
                <w:shd w:val="clear" w:color="auto" w:fill="FFFFFF"/>
              </w:rPr>
              <w:t>Инспекция государственного строительного надзора Кузбасса</w:t>
            </w:r>
          </w:p>
        </w:tc>
        <w:tc>
          <w:tcPr>
            <w:tcW w:w="1498" w:type="dxa"/>
          </w:tcPr>
          <w:p w:rsidR="001C2AEB" w:rsidRPr="00FB3994" w:rsidRDefault="001C2AEB" w:rsidP="00FF7003">
            <w:pPr>
              <w:jc w:val="center"/>
            </w:pPr>
            <w:r w:rsidRPr="00FB3994">
              <w:rPr>
                <w:shd w:val="clear" w:color="auto" w:fill="FFFFFF"/>
              </w:rPr>
              <w:t>20.06.2022 24.06.2022</w:t>
            </w:r>
          </w:p>
        </w:tc>
        <w:tc>
          <w:tcPr>
            <w:tcW w:w="1564" w:type="dxa"/>
          </w:tcPr>
          <w:p w:rsidR="001C2AEB" w:rsidRPr="00FB3994" w:rsidRDefault="001C2AEB" w:rsidP="00FF7003">
            <w:pPr>
              <w:jc w:val="center"/>
            </w:pPr>
            <w:r w:rsidRPr="00FB3994">
              <w:rPr>
                <w:shd w:val="clear" w:color="auto" w:fill="FFFFFF"/>
              </w:rPr>
              <w:t xml:space="preserve">1) соответствия выполняемых работ и применяемых строительных материалов и изделий в процессе строительства, реконструкции объекта капитального строительства, а также результатов таких работ требованиям утверждённой в соответствии с частями 15, 15.2 и 15.3 статьи 48 Градостроительного кодекса РФ </w:t>
            </w:r>
          </w:p>
        </w:tc>
        <w:tc>
          <w:tcPr>
            <w:tcW w:w="1368" w:type="dxa"/>
          </w:tcPr>
          <w:p w:rsidR="001C2AEB" w:rsidRPr="00FB3994" w:rsidRDefault="001C2AEB" w:rsidP="00FF7003">
            <w:pPr>
              <w:jc w:val="center"/>
            </w:pPr>
            <w:r w:rsidRPr="00FB3994">
              <w:rPr>
                <w:shd w:val="clear" w:color="auto" w:fill="FFFFFF"/>
              </w:rPr>
              <w:t>Выездная проверка</w:t>
            </w:r>
          </w:p>
        </w:tc>
        <w:tc>
          <w:tcPr>
            <w:tcW w:w="1665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470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296" w:type="dxa"/>
          </w:tcPr>
          <w:p w:rsidR="001C2AEB" w:rsidRDefault="001C2AEB" w:rsidP="00FF7003">
            <w:pPr>
              <w:jc w:val="center"/>
            </w:pPr>
          </w:p>
        </w:tc>
      </w:tr>
      <w:tr w:rsidR="001C2AEB">
        <w:trPr>
          <w:tblHeader/>
        </w:trPr>
        <w:tc>
          <w:tcPr>
            <w:tcW w:w="540" w:type="dxa"/>
          </w:tcPr>
          <w:p w:rsidR="001C2AEB" w:rsidRDefault="001C2AEB" w:rsidP="00DA1B5B">
            <w:pPr>
              <w:jc w:val="center"/>
            </w:pPr>
            <w:r>
              <w:lastRenderedPageBreak/>
              <w:t>10</w:t>
            </w:r>
          </w:p>
        </w:tc>
        <w:tc>
          <w:tcPr>
            <w:tcW w:w="1908" w:type="dxa"/>
          </w:tcPr>
          <w:p w:rsidR="001C2AEB" w:rsidRPr="005E587F" w:rsidRDefault="001C2AEB" w:rsidP="00FF7003">
            <w:pPr>
              <w:jc w:val="center"/>
            </w:pPr>
            <w:r w:rsidRPr="001C2AEB">
              <w:t>МКУ «Служба ЖКХ и благоустройства»</w:t>
            </w:r>
          </w:p>
        </w:tc>
        <w:tc>
          <w:tcPr>
            <w:tcW w:w="2458" w:type="dxa"/>
          </w:tcPr>
          <w:p w:rsidR="001C2AEB" w:rsidRDefault="001C2AEB" w:rsidP="00FF7003">
            <w:r w:rsidRPr="001A4F65">
              <w:rPr>
                <w:shd w:val="clear" w:color="auto" w:fill="FFFFFF"/>
              </w:rPr>
              <w:t>Внеплановое КНМ</w:t>
            </w:r>
          </w:p>
        </w:tc>
        <w:tc>
          <w:tcPr>
            <w:tcW w:w="2290" w:type="dxa"/>
          </w:tcPr>
          <w:p w:rsidR="001C2AEB" w:rsidRPr="00DA1B5B" w:rsidRDefault="001C2AEB" w:rsidP="00FF7003">
            <w:pPr>
              <w:jc w:val="center"/>
            </w:pPr>
            <w:r w:rsidRPr="003B01F5">
              <w:rPr>
                <w:shd w:val="clear" w:color="auto" w:fill="FFFFFF"/>
              </w:rPr>
              <w:t>Инспекция государственного строительного надзора Кузбасса</w:t>
            </w:r>
          </w:p>
        </w:tc>
        <w:tc>
          <w:tcPr>
            <w:tcW w:w="1498" w:type="dxa"/>
          </w:tcPr>
          <w:p w:rsidR="001C2AEB" w:rsidRPr="00FB3994" w:rsidRDefault="001C2AEB" w:rsidP="00FF7003">
            <w:pPr>
              <w:jc w:val="center"/>
            </w:pPr>
            <w:r w:rsidRPr="00FB3994">
              <w:rPr>
                <w:shd w:val="clear" w:color="auto" w:fill="FFFFFF"/>
              </w:rPr>
              <w:t>20.04.2022 26.04.2022</w:t>
            </w:r>
          </w:p>
        </w:tc>
        <w:tc>
          <w:tcPr>
            <w:tcW w:w="1564" w:type="dxa"/>
          </w:tcPr>
          <w:p w:rsidR="001C2AEB" w:rsidRDefault="001C2AEB" w:rsidP="00FF7003">
            <w:pPr>
              <w:jc w:val="center"/>
            </w:pPr>
            <w:r w:rsidRPr="003B01F5">
              <w:rPr>
                <w:sz w:val="22"/>
                <w:szCs w:val="22"/>
                <w:shd w:val="clear" w:color="auto" w:fill="FFFFFF"/>
              </w:rPr>
              <w:t xml:space="preserve">1) соответствия выполняемых работ и применяемых строительных материалов и изделий в процессе строительства, реконструкции объекта капитального строительства, а также результатов таких работ требованиям утвержденной в соответствии с частями 15, 15.2 и 15.3 статьи 48 Градостроительного кодекса Российской Федерации </w:t>
            </w:r>
          </w:p>
        </w:tc>
        <w:tc>
          <w:tcPr>
            <w:tcW w:w="1368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665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470" w:type="dxa"/>
          </w:tcPr>
          <w:p w:rsidR="001C2AEB" w:rsidRDefault="001C2AEB" w:rsidP="00FF7003">
            <w:pPr>
              <w:jc w:val="center"/>
            </w:pPr>
          </w:p>
        </w:tc>
        <w:tc>
          <w:tcPr>
            <w:tcW w:w="1296" w:type="dxa"/>
          </w:tcPr>
          <w:p w:rsidR="001C2AEB" w:rsidRDefault="001C2AEB" w:rsidP="00FF7003">
            <w:pPr>
              <w:jc w:val="center"/>
            </w:pPr>
          </w:p>
        </w:tc>
      </w:tr>
    </w:tbl>
    <w:p w:rsidR="00DB29DE" w:rsidRDefault="00DB29DE" w:rsidP="00E410D9">
      <w:pPr>
        <w:jc w:val="both"/>
      </w:pPr>
    </w:p>
    <w:p w:rsidR="00DB29DE" w:rsidRDefault="00DB29DE" w:rsidP="00E410D9">
      <w:pPr>
        <w:jc w:val="both"/>
      </w:pPr>
    </w:p>
    <w:sectPr w:rsidR="00DB29DE" w:rsidSect="000228F7">
      <w:headerReference w:type="default" r:id="rId7"/>
      <w:headerReference w:type="first" r:id="rId8"/>
      <w:footnotePr>
        <w:pos w:val="beneathText"/>
      </w:footnotePr>
      <w:pgSz w:w="16837" w:h="11905" w:orient="landscape"/>
      <w:pgMar w:top="1418" w:right="677" w:bottom="851" w:left="709" w:header="85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694" w:rsidRDefault="00581694">
      <w:r>
        <w:separator/>
      </w:r>
    </w:p>
  </w:endnote>
  <w:endnote w:type="continuationSeparator" w:id="1">
    <w:p w:rsidR="00581694" w:rsidRDefault="0058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694" w:rsidRDefault="00581694">
      <w:r>
        <w:separator/>
      </w:r>
    </w:p>
  </w:footnote>
  <w:footnote w:type="continuationSeparator" w:id="1">
    <w:p w:rsidR="00581694" w:rsidRDefault="00581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32" w:rsidRDefault="00383CCB">
    <w:pPr>
      <w:pStyle w:val="a7"/>
      <w:jc w:val="center"/>
    </w:pPr>
    <w:r>
      <w:fldChar w:fldCharType="begin"/>
    </w:r>
    <w:r w:rsidR="00255154">
      <w:instrText>PAGE   \* MERGEFORMAT</w:instrText>
    </w:r>
    <w:r>
      <w:fldChar w:fldCharType="separate"/>
    </w:r>
    <w:r w:rsidR="001C2AEB">
      <w:rPr>
        <w:noProof/>
      </w:rPr>
      <w:t>2</w:t>
    </w:r>
    <w:r>
      <w:rPr>
        <w:noProof/>
      </w:rPr>
      <w:fldChar w:fldCharType="end"/>
    </w:r>
  </w:p>
  <w:p w:rsidR="00A25332" w:rsidRDefault="00A25332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32" w:rsidRDefault="00383CCB">
    <w:pPr>
      <w:pStyle w:val="a7"/>
      <w:jc w:val="center"/>
    </w:pPr>
    <w:r>
      <w:fldChar w:fldCharType="begin"/>
    </w:r>
    <w:r w:rsidR="00255154">
      <w:instrText>PAGE   \* MERGEFORMAT</w:instrText>
    </w:r>
    <w:r>
      <w:fldChar w:fldCharType="separate"/>
    </w:r>
    <w:r w:rsidR="001C2AEB">
      <w:rPr>
        <w:noProof/>
      </w:rPr>
      <w:t>1</w:t>
    </w:r>
    <w:r>
      <w:rPr>
        <w:noProof/>
      </w:rPr>
      <w:fldChar w:fldCharType="end"/>
    </w:r>
  </w:p>
  <w:p w:rsidR="00A25332" w:rsidRDefault="00A2533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1854754"/>
    <w:multiLevelType w:val="singleLevel"/>
    <w:tmpl w:val="5C4C30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>
    <w:nsid w:val="529B443C"/>
    <w:multiLevelType w:val="multilevel"/>
    <w:tmpl w:val="E83A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4F0297"/>
    <w:rsid w:val="00000BDF"/>
    <w:rsid w:val="000211EE"/>
    <w:rsid w:val="000228F7"/>
    <w:rsid w:val="000255FC"/>
    <w:rsid w:val="00031045"/>
    <w:rsid w:val="00032CEA"/>
    <w:rsid w:val="00041A2C"/>
    <w:rsid w:val="00041E81"/>
    <w:rsid w:val="000537FA"/>
    <w:rsid w:val="0006256A"/>
    <w:rsid w:val="0006323F"/>
    <w:rsid w:val="00066E2D"/>
    <w:rsid w:val="000707B0"/>
    <w:rsid w:val="00076872"/>
    <w:rsid w:val="00090820"/>
    <w:rsid w:val="00094A9D"/>
    <w:rsid w:val="00096E30"/>
    <w:rsid w:val="000A1F0B"/>
    <w:rsid w:val="000B7450"/>
    <w:rsid w:val="000C5249"/>
    <w:rsid w:val="000D3626"/>
    <w:rsid w:val="000E0C3B"/>
    <w:rsid w:val="000E61C2"/>
    <w:rsid w:val="00102B33"/>
    <w:rsid w:val="001076B7"/>
    <w:rsid w:val="001134C4"/>
    <w:rsid w:val="00130D73"/>
    <w:rsid w:val="001312C9"/>
    <w:rsid w:val="00136841"/>
    <w:rsid w:val="0013761A"/>
    <w:rsid w:val="001557FF"/>
    <w:rsid w:val="00163B27"/>
    <w:rsid w:val="00165FA7"/>
    <w:rsid w:val="001661F1"/>
    <w:rsid w:val="0018344B"/>
    <w:rsid w:val="001910D3"/>
    <w:rsid w:val="001A07DB"/>
    <w:rsid w:val="001A4A95"/>
    <w:rsid w:val="001A7935"/>
    <w:rsid w:val="001B16BA"/>
    <w:rsid w:val="001B32E0"/>
    <w:rsid w:val="001B67EB"/>
    <w:rsid w:val="001C2AEB"/>
    <w:rsid w:val="001C39A8"/>
    <w:rsid w:val="001D6740"/>
    <w:rsid w:val="001D7B66"/>
    <w:rsid w:val="001E30F5"/>
    <w:rsid w:val="001E4ED6"/>
    <w:rsid w:val="001E5BB6"/>
    <w:rsid w:val="001E5C56"/>
    <w:rsid w:val="001E7F10"/>
    <w:rsid w:val="001F143A"/>
    <w:rsid w:val="00212A48"/>
    <w:rsid w:val="00234071"/>
    <w:rsid w:val="00255154"/>
    <w:rsid w:val="0026298B"/>
    <w:rsid w:val="00267B2F"/>
    <w:rsid w:val="002875D9"/>
    <w:rsid w:val="00296653"/>
    <w:rsid w:val="002A0D80"/>
    <w:rsid w:val="002A332B"/>
    <w:rsid w:val="002A5660"/>
    <w:rsid w:val="002B0DBB"/>
    <w:rsid w:val="002B4F53"/>
    <w:rsid w:val="002C00CC"/>
    <w:rsid w:val="002C5376"/>
    <w:rsid w:val="002E420A"/>
    <w:rsid w:val="002F36E2"/>
    <w:rsid w:val="0030036D"/>
    <w:rsid w:val="003138E2"/>
    <w:rsid w:val="0032728C"/>
    <w:rsid w:val="00330D0C"/>
    <w:rsid w:val="00345D04"/>
    <w:rsid w:val="0036257E"/>
    <w:rsid w:val="00364C0D"/>
    <w:rsid w:val="00373F14"/>
    <w:rsid w:val="00383CCB"/>
    <w:rsid w:val="00387295"/>
    <w:rsid w:val="0039571A"/>
    <w:rsid w:val="003A1A4E"/>
    <w:rsid w:val="003A34D2"/>
    <w:rsid w:val="003A73BD"/>
    <w:rsid w:val="003C7D6E"/>
    <w:rsid w:val="003D6CA4"/>
    <w:rsid w:val="003E3870"/>
    <w:rsid w:val="003E62DA"/>
    <w:rsid w:val="003F03C7"/>
    <w:rsid w:val="003F417A"/>
    <w:rsid w:val="00400FDC"/>
    <w:rsid w:val="00413C52"/>
    <w:rsid w:val="00426CAD"/>
    <w:rsid w:val="00437949"/>
    <w:rsid w:val="0045508B"/>
    <w:rsid w:val="00455CBA"/>
    <w:rsid w:val="00465FBB"/>
    <w:rsid w:val="004741F1"/>
    <w:rsid w:val="00476DE3"/>
    <w:rsid w:val="00480CD2"/>
    <w:rsid w:val="00480F5C"/>
    <w:rsid w:val="00485180"/>
    <w:rsid w:val="004A73DC"/>
    <w:rsid w:val="004B0F52"/>
    <w:rsid w:val="004B3FC7"/>
    <w:rsid w:val="004B7827"/>
    <w:rsid w:val="004C0074"/>
    <w:rsid w:val="004C1A2F"/>
    <w:rsid w:val="004C7802"/>
    <w:rsid w:val="004D24CF"/>
    <w:rsid w:val="004D489C"/>
    <w:rsid w:val="004F0297"/>
    <w:rsid w:val="004F3934"/>
    <w:rsid w:val="00500114"/>
    <w:rsid w:val="00504116"/>
    <w:rsid w:val="005106BC"/>
    <w:rsid w:val="00513151"/>
    <w:rsid w:val="0051595E"/>
    <w:rsid w:val="00526CF1"/>
    <w:rsid w:val="005272B4"/>
    <w:rsid w:val="00532565"/>
    <w:rsid w:val="005416AA"/>
    <w:rsid w:val="0054533D"/>
    <w:rsid w:val="00551DD7"/>
    <w:rsid w:val="00552B67"/>
    <w:rsid w:val="005567D0"/>
    <w:rsid w:val="00580D79"/>
    <w:rsid w:val="00581694"/>
    <w:rsid w:val="00581FAD"/>
    <w:rsid w:val="005828EB"/>
    <w:rsid w:val="00586DA4"/>
    <w:rsid w:val="0059085F"/>
    <w:rsid w:val="005A429C"/>
    <w:rsid w:val="005A7060"/>
    <w:rsid w:val="005B3754"/>
    <w:rsid w:val="005B4FD5"/>
    <w:rsid w:val="005B6E3E"/>
    <w:rsid w:val="005C26A5"/>
    <w:rsid w:val="005C4CD2"/>
    <w:rsid w:val="005C5344"/>
    <w:rsid w:val="005D60FC"/>
    <w:rsid w:val="005E14EB"/>
    <w:rsid w:val="005E587F"/>
    <w:rsid w:val="005F537D"/>
    <w:rsid w:val="005F55DB"/>
    <w:rsid w:val="005F6D91"/>
    <w:rsid w:val="00604B1C"/>
    <w:rsid w:val="00607B72"/>
    <w:rsid w:val="0061207C"/>
    <w:rsid w:val="00625B20"/>
    <w:rsid w:val="00631170"/>
    <w:rsid w:val="00632E8D"/>
    <w:rsid w:val="0063338F"/>
    <w:rsid w:val="00634DDE"/>
    <w:rsid w:val="00636383"/>
    <w:rsid w:val="006377C8"/>
    <w:rsid w:val="00651541"/>
    <w:rsid w:val="00653080"/>
    <w:rsid w:val="006645C3"/>
    <w:rsid w:val="00674F96"/>
    <w:rsid w:val="006825EA"/>
    <w:rsid w:val="006A218C"/>
    <w:rsid w:val="006B0E3E"/>
    <w:rsid w:val="006C51E1"/>
    <w:rsid w:val="006D0052"/>
    <w:rsid w:val="006D2E23"/>
    <w:rsid w:val="006E0DDF"/>
    <w:rsid w:val="006E54C6"/>
    <w:rsid w:val="006F1F51"/>
    <w:rsid w:val="00704452"/>
    <w:rsid w:val="00711508"/>
    <w:rsid w:val="00711F2B"/>
    <w:rsid w:val="00715AF3"/>
    <w:rsid w:val="00727FD8"/>
    <w:rsid w:val="00746689"/>
    <w:rsid w:val="0075714D"/>
    <w:rsid w:val="00771C38"/>
    <w:rsid w:val="0077288C"/>
    <w:rsid w:val="00784E67"/>
    <w:rsid w:val="00787B95"/>
    <w:rsid w:val="007A6992"/>
    <w:rsid w:val="007A706D"/>
    <w:rsid w:val="007B03C7"/>
    <w:rsid w:val="007B050C"/>
    <w:rsid w:val="007B348C"/>
    <w:rsid w:val="007B66F1"/>
    <w:rsid w:val="007D3C82"/>
    <w:rsid w:val="007D7F31"/>
    <w:rsid w:val="007E7F81"/>
    <w:rsid w:val="0080077D"/>
    <w:rsid w:val="0080554D"/>
    <w:rsid w:val="00805F56"/>
    <w:rsid w:val="00806489"/>
    <w:rsid w:val="00810E2C"/>
    <w:rsid w:val="008269A0"/>
    <w:rsid w:val="00826AF7"/>
    <w:rsid w:val="00834FC1"/>
    <w:rsid w:val="0083711E"/>
    <w:rsid w:val="008377C8"/>
    <w:rsid w:val="00837C51"/>
    <w:rsid w:val="00843834"/>
    <w:rsid w:val="0086053B"/>
    <w:rsid w:val="008623EE"/>
    <w:rsid w:val="008628D7"/>
    <w:rsid w:val="008771FE"/>
    <w:rsid w:val="00877F00"/>
    <w:rsid w:val="00881C56"/>
    <w:rsid w:val="0088429F"/>
    <w:rsid w:val="008875BE"/>
    <w:rsid w:val="00891DDE"/>
    <w:rsid w:val="008A030F"/>
    <w:rsid w:val="008B7991"/>
    <w:rsid w:val="008B7D1A"/>
    <w:rsid w:val="008D63EE"/>
    <w:rsid w:val="008E0952"/>
    <w:rsid w:val="009008F2"/>
    <w:rsid w:val="00902034"/>
    <w:rsid w:val="009052B9"/>
    <w:rsid w:val="00905EF4"/>
    <w:rsid w:val="009072BA"/>
    <w:rsid w:val="009112F2"/>
    <w:rsid w:val="00913686"/>
    <w:rsid w:val="00932B50"/>
    <w:rsid w:val="0093598F"/>
    <w:rsid w:val="00937203"/>
    <w:rsid w:val="00942802"/>
    <w:rsid w:val="00946674"/>
    <w:rsid w:val="00953BC7"/>
    <w:rsid w:val="00960CBA"/>
    <w:rsid w:val="00962A66"/>
    <w:rsid w:val="009707CB"/>
    <w:rsid w:val="0097149D"/>
    <w:rsid w:val="009733A4"/>
    <w:rsid w:val="00974AE6"/>
    <w:rsid w:val="00983162"/>
    <w:rsid w:val="0098457A"/>
    <w:rsid w:val="00986CE6"/>
    <w:rsid w:val="0099144E"/>
    <w:rsid w:val="00991BC4"/>
    <w:rsid w:val="00992B02"/>
    <w:rsid w:val="00995DDE"/>
    <w:rsid w:val="00996748"/>
    <w:rsid w:val="009A2A61"/>
    <w:rsid w:val="009A6303"/>
    <w:rsid w:val="009B0403"/>
    <w:rsid w:val="009C06D9"/>
    <w:rsid w:val="009C68AB"/>
    <w:rsid w:val="009E057E"/>
    <w:rsid w:val="009E1CEA"/>
    <w:rsid w:val="009E229C"/>
    <w:rsid w:val="009F06D0"/>
    <w:rsid w:val="009F3B38"/>
    <w:rsid w:val="009F6C70"/>
    <w:rsid w:val="00A03909"/>
    <w:rsid w:val="00A039A9"/>
    <w:rsid w:val="00A04BCE"/>
    <w:rsid w:val="00A14B96"/>
    <w:rsid w:val="00A25332"/>
    <w:rsid w:val="00A270FB"/>
    <w:rsid w:val="00A339B7"/>
    <w:rsid w:val="00A37E33"/>
    <w:rsid w:val="00A41B10"/>
    <w:rsid w:val="00A42767"/>
    <w:rsid w:val="00A47539"/>
    <w:rsid w:val="00A47F07"/>
    <w:rsid w:val="00A47F3C"/>
    <w:rsid w:val="00A54E4D"/>
    <w:rsid w:val="00A80389"/>
    <w:rsid w:val="00A82415"/>
    <w:rsid w:val="00A85A1A"/>
    <w:rsid w:val="00A917E7"/>
    <w:rsid w:val="00A96B9D"/>
    <w:rsid w:val="00AA2CBD"/>
    <w:rsid w:val="00AA5D32"/>
    <w:rsid w:val="00AC30BE"/>
    <w:rsid w:val="00AC70BF"/>
    <w:rsid w:val="00AD3DB8"/>
    <w:rsid w:val="00AE1B44"/>
    <w:rsid w:val="00AE251B"/>
    <w:rsid w:val="00AE608A"/>
    <w:rsid w:val="00AF6707"/>
    <w:rsid w:val="00B00228"/>
    <w:rsid w:val="00B016F6"/>
    <w:rsid w:val="00B23195"/>
    <w:rsid w:val="00B36685"/>
    <w:rsid w:val="00B3744A"/>
    <w:rsid w:val="00B52334"/>
    <w:rsid w:val="00B721E4"/>
    <w:rsid w:val="00B758AB"/>
    <w:rsid w:val="00B83B13"/>
    <w:rsid w:val="00B9106E"/>
    <w:rsid w:val="00B911AF"/>
    <w:rsid w:val="00BA291A"/>
    <w:rsid w:val="00BA77EC"/>
    <w:rsid w:val="00BB5A81"/>
    <w:rsid w:val="00BB7D79"/>
    <w:rsid w:val="00BC0E08"/>
    <w:rsid w:val="00BC1C2D"/>
    <w:rsid w:val="00BC5058"/>
    <w:rsid w:val="00BE198B"/>
    <w:rsid w:val="00BF28F1"/>
    <w:rsid w:val="00BF6DD8"/>
    <w:rsid w:val="00C17038"/>
    <w:rsid w:val="00C20B8B"/>
    <w:rsid w:val="00C25458"/>
    <w:rsid w:val="00C357E9"/>
    <w:rsid w:val="00C36997"/>
    <w:rsid w:val="00C40C73"/>
    <w:rsid w:val="00C46D40"/>
    <w:rsid w:val="00C562B8"/>
    <w:rsid w:val="00C56AC7"/>
    <w:rsid w:val="00C70FE2"/>
    <w:rsid w:val="00C7118F"/>
    <w:rsid w:val="00C9264F"/>
    <w:rsid w:val="00C97519"/>
    <w:rsid w:val="00CA2D24"/>
    <w:rsid w:val="00CA3055"/>
    <w:rsid w:val="00CA79FE"/>
    <w:rsid w:val="00CB1E30"/>
    <w:rsid w:val="00CC75D3"/>
    <w:rsid w:val="00CD09F7"/>
    <w:rsid w:val="00CD57FE"/>
    <w:rsid w:val="00CE0966"/>
    <w:rsid w:val="00CE57DB"/>
    <w:rsid w:val="00CF4533"/>
    <w:rsid w:val="00D0061A"/>
    <w:rsid w:val="00D00FC4"/>
    <w:rsid w:val="00D07448"/>
    <w:rsid w:val="00D235EF"/>
    <w:rsid w:val="00D37F2B"/>
    <w:rsid w:val="00D45EF7"/>
    <w:rsid w:val="00D5736F"/>
    <w:rsid w:val="00D5768B"/>
    <w:rsid w:val="00D613E0"/>
    <w:rsid w:val="00D65491"/>
    <w:rsid w:val="00D70C6B"/>
    <w:rsid w:val="00D753A9"/>
    <w:rsid w:val="00D84C43"/>
    <w:rsid w:val="00DA1B5B"/>
    <w:rsid w:val="00DA20D1"/>
    <w:rsid w:val="00DA62C5"/>
    <w:rsid w:val="00DB217D"/>
    <w:rsid w:val="00DB29DE"/>
    <w:rsid w:val="00DB5CF8"/>
    <w:rsid w:val="00DB7B0B"/>
    <w:rsid w:val="00DD0119"/>
    <w:rsid w:val="00DD3AFF"/>
    <w:rsid w:val="00DE5C0C"/>
    <w:rsid w:val="00DF0D09"/>
    <w:rsid w:val="00DF2227"/>
    <w:rsid w:val="00E014C5"/>
    <w:rsid w:val="00E3030F"/>
    <w:rsid w:val="00E3719D"/>
    <w:rsid w:val="00E40354"/>
    <w:rsid w:val="00E410D9"/>
    <w:rsid w:val="00E45690"/>
    <w:rsid w:val="00E46C1A"/>
    <w:rsid w:val="00E530DB"/>
    <w:rsid w:val="00E5523E"/>
    <w:rsid w:val="00E56E84"/>
    <w:rsid w:val="00E90C99"/>
    <w:rsid w:val="00E976F7"/>
    <w:rsid w:val="00E97AAE"/>
    <w:rsid w:val="00EA388B"/>
    <w:rsid w:val="00EA5EFD"/>
    <w:rsid w:val="00EB7AEA"/>
    <w:rsid w:val="00EC12B6"/>
    <w:rsid w:val="00EC2C4B"/>
    <w:rsid w:val="00EC5E95"/>
    <w:rsid w:val="00EC78E8"/>
    <w:rsid w:val="00EC7FCD"/>
    <w:rsid w:val="00EE44AB"/>
    <w:rsid w:val="00EE4A2A"/>
    <w:rsid w:val="00EE7052"/>
    <w:rsid w:val="00EF15C4"/>
    <w:rsid w:val="00F032D2"/>
    <w:rsid w:val="00F073E0"/>
    <w:rsid w:val="00F1102E"/>
    <w:rsid w:val="00F157DC"/>
    <w:rsid w:val="00F21A4B"/>
    <w:rsid w:val="00F27D9B"/>
    <w:rsid w:val="00F46EE8"/>
    <w:rsid w:val="00F56D18"/>
    <w:rsid w:val="00F66482"/>
    <w:rsid w:val="00F66D89"/>
    <w:rsid w:val="00F730BA"/>
    <w:rsid w:val="00F81534"/>
    <w:rsid w:val="00FB64D5"/>
    <w:rsid w:val="00FD53E9"/>
    <w:rsid w:val="00FD69E2"/>
    <w:rsid w:val="00FD74A9"/>
    <w:rsid w:val="00FE6D31"/>
    <w:rsid w:val="00FF4DC4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5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2B50"/>
    <w:pPr>
      <w:keepNext/>
      <w:tabs>
        <w:tab w:val="num" w:pos="0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50"/>
    <w:pPr>
      <w:keepNext/>
      <w:tabs>
        <w:tab w:val="num" w:pos="0"/>
      </w:tabs>
      <w:ind w:right="38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2B50"/>
    <w:pPr>
      <w:keepNext/>
      <w:tabs>
        <w:tab w:val="num" w:pos="0"/>
      </w:tabs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2B50"/>
    <w:pPr>
      <w:keepNext/>
      <w:tabs>
        <w:tab w:val="num" w:pos="0"/>
      </w:tabs>
      <w:ind w:right="-108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2B50"/>
    <w:pPr>
      <w:keepNext/>
      <w:tabs>
        <w:tab w:val="num" w:pos="0"/>
      </w:tabs>
      <w:ind w:right="-1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32B50"/>
    <w:pPr>
      <w:keepNext/>
      <w:tabs>
        <w:tab w:val="num" w:pos="0"/>
      </w:tabs>
      <w:ind w:right="277" w:firstLine="720"/>
      <w:jc w:val="center"/>
      <w:outlineLvl w:val="5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F56"/>
    <w:rPr>
      <w:rFonts w:ascii="Cambria" w:hAnsi="Cambria"/>
      <w:b/>
      <w:kern w:val="3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05F56"/>
    <w:rPr>
      <w:rFonts w:ascii="Cambria" w:hAnsi="Cambria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05F56"/>
    <w:rPr>
      <w:rFonts w:ascii="Cambria" w:hAnsi="Cambria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05F56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805F56"/>
    <w:rPr>
      <w:rFonts w:ascii="Calibri" w:hAnsi="Calibri"/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05F56"/>
    <w:rPr>
      <w:rFonts w:ascii="Calibri" w:hAnsi="Calibri"/>
      <w:b/>
      <w:lang w:eastAsia="ar-SA" w:bidi="ar-SA"/>
    </w:rPr>
  </w:style>
  <w:style w:type="character" w:customStyle="1" w:styleId="11">
    <w:name w:val="Основной шрифт абзаца1"/>
    <w:uiPriority w:val="99"/>
    <w:rsid w:val="00932B50"/>
  </w:style>
  <w:style w:type="character" w:styleId="a3">
    <w:name w:val="page number"/>
    <w:uiPriority w:val="99"/>
    <w:rsid w:val="00932B50"/>
  </w:style>
  <w:style w:type="paragraph" w:customStyle="1" w:styleId="12">
    <w:name w:val="Заголовок1"/>
    <w:basedOn w:val="a"/>
    <w:next w:val="a4"/>
    <w:uiPriority w:val="99"/>
    <w:rsid w:val="00932B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932B5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805F56"/>
    <w:rPr>
      <w:sz w:val="24"/>
      <w:lang w:eastAsia="ar-SA" w:bidi="ar-SA"/>
    </w:rPr>
  </w:style>
  <w:style w:type="paragraph" w:styleId="a6">
    <w:name w:val="List"/>
    <w:basedOn w:val="a4"/>
    <w:uiPriority w:val="99"/>
    <w:rsid w:val="00932B50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932B50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4">
    <w:name w:val="Указатель1"/>
    <w:basedOn w:val="a"/>
    <w:uiPriority w:val="99"/>
    <w:rsid w:val="00932B50"/>
    <w:pPr>
      <w:suppressLineNumbers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F0297"/>
    <w:rPr>
      <w:sz w:val="24"/>
      <w:lang w:eastAsia="ar-SA" w:bidi="ar-SA"/>
    </w:rPr>
  </w:style>
  <w:style w:type="paragraph" w:styleId="a9">
    <w:name w:val="footer"/>
    <w:basedOn w:val="a"/>
    <w:link w:val="aa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805F56"/>
    <w:rPr>
      <w:sz w:val="24"/>
      <w:lang w:eastAsia="ar-SA" w:bidi="ar-SA"/>
    </w:rPr>
  </w:style>
  <w:style w:type="paragraph" w:customStyle="1" w:styleId="15">
    <w:name w:val="Название объекта1"/>
    <w:basedOn w:val="a"/>
    <w:next w:val="a"/>
    <w:uiPriority w:val="99"/>
    <w:rsid w:val="00932B50"/>
    <w:pPr>
      <w:jc w:val="center"/>
    </w:pPr>
    <w:rPr>
      <w:b/>
      <w:bCs/>
      <w:spacing w:val="96"/>
      <w:sz w:val="44"/>
      <w:szCs w:val="44"/>
      <w:lang w:val="en-US"/>
    </w:rPr>
  </w:style>
  <w:style w:type="paragraph" w:styleId="ab">
    <w:name w:val="Body Text Indent"/>
    <w:basedOn w:val="a"/>
    <w:link w:val="ac"/>
    <w:uiPriority w:val="99"/>
    <w:rsid w:val="00932B50"/>
    <w:pPr>
      <w:ind w:right="561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05F56"/>
    <w:rPr>
      <w:sz w:val="24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32B50"/>
    <w:pPr>
      <w:ind w:firstLine="720"/>
      <w:jc w:val="center"/>
    </w:pPr>
    <w:rPr>
      <w:sz w:val="28"/>
      <w:szCs w:val="28"/>
    </w:rPr>
  </w:style>
  <w:style w:type="paragraph" w:customStyle="1" w:styleId="21">
    <w:name w:val="Основной текст с отступом 21"/>
    <w:basedOn w:val="a"/>
    <w:uiPriority w:val="99"/>
    <w:rsid w:val="00932B50"/>
    <w:pPr>
      <w:ind w:firstLine="720"/>
      <w:jc w:val="center"/>
    </w:pPr>
    <w:rPr>
      <w:sz w:val="26"/>
      <w:szCs w:val="26"/>
    </w:rPr>
  </w:style>
  <w:style w:type="paragraph" w:styleId="ad">
    <w:name w:val="Balloon Text"/>
    <w:basedOn w:val="a"/>
    <w:link w:val="ae"/>
    <w:uiPriority w:val="99"/>
    <w:semiHidden/>
    <w:rsid w:val="00932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05F56"/>
    <w:rPr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932B50"/>
    <w:pPr>
      <w:suppressLineNumbers/>
    </w:pPr>
  </w:style>
  <w:style w:type="paragraph" w:customStyle="1" w:styleId="af0">
    <w:name w:val="Заголовок таблицы"/>
    <w:basedOn w:val="af"/>
    <w:uiPriority w:val="99"/>
    <w:rsid w:val="00932B50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uiPriority w:val="99"/>
    <w:rsid w:val="00932B50"/>
  </w:style>
  <w:style w:type="paragraph" w:customStyle="1" w:styleId="CharChar">
    <w:name w:val="Char Char"/>
    <w:basedOn w:val="a"/>
    <w:uiPriority w:val="99"/>
    <w:rsid w:val="00991BC4"/>
    <w:pPr>
      <w:tabs>
        <w:tab w:val="num" w:pos="720"/>
      </w:tabs>
      <w:suppressAutoHyphens w:val="0"/>
      <w:spacing w:after="160" w:line="240" w:lineRule="exact"/>
      <w:ind w:left="720" w:hanging="720"/>
    </w:pPr>
    <w:rPr>
      <w:rFonts w:ascii="Verdana" w:hAnsi="Verdana" w:cs="Verdan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000B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 Знак"/>
    <w:basedOn w:val="a"/>
    <w:uiPriority w:val="99"/>
    <w:rsid w:val="00165FA7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uiPriority w:val="99"/>
    <w:rsid w:val="00480CD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uiPriority w:val="99"/>
    <w:rsid w:val="008E095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5">
    <w:name w:val="Strong"/>
    <w:basedOn w:val="a0"/>
    <w:uiPriority w:val="22"/>
    <w:qFormat/>
    <w:locked/>
    <w:rsid w:val="008A03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сохранности автодорог в период весенней распутицы 2007</vt:lpstr>
    </vt:vector>
  </TitlesOfParts>
  <Company>Администрация Прокопьевска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сохранности автодорог в период весенней распутицы 2007</dc:title>
  <dc:subject>распоряжение</dc:subject>
  <dc:creator>Ирина Владимировна Митина</dc:creator>
  <cp:lastModifiedBy>Ирина Владимировна Митина</cp:lastModifiedBy>
  <cp:revision>5</cp:revision>
  <cp:lastPrinted>2023-07-17T03:53:00Z</cp:lastPrinted>
  <dcterms:created xsi:type="dcterms:W3CDTF">2023-07-17T08:23:00Z</dcterms:created>
  <dcterms:modified xsi:type="dcterms:W3CDTF">2023-07-18T03:23:00Z</dcterms:modified>
</cp:coreProperties>
</file>