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drawing>
          <wp:inline distT="0" distB="0" distL="0" distR="0">
            <wp:extent cx="885190" cy="100901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885190" cy="1009015"/>
                    </a:xfrm>
                    <a:prstGeom prst="rect">
                      <a:avLst/>
                    </a:prstGeom>
                    <a:noFill/>
                  </pic:spPr>
                </pic:pic>
              </a:graphicData>
            </a:graphic>
          </wp:inline>
        </w:drawing>
      </w:r>
    </w:p>
    <w:p>
      <w:pPr>
        <w:pStyle w:val="Normal"/>
        <w:spacing w:lineRule="atLeast" w:line="330" w:before="0" w:after="0"/>
        <w:rPr>
          <w:rFonts w:ascii="Arial" w:hAnsi="Arial"/>
          <w:b/>
          <w:color w:val="000000"/>
          <w:sz w:val="20"/>
        </w:rPr>
      </w:pPr>
      <w:r>
        <w:rPr>
          <w:rFonts w:ascii="Arial" w:hAnsi="Arial"/>
          <w:b/>
          <w:color w:val="000000"/>
          <w:sz w:val="20"/>
        </w:rPr>
      </w:r>
    </w:p>
    <w:p>
      <w:pPr>
        <w:pStyle w:val="Normal"/>
        <w:spacing w:lineRule="atLeast" w:line="330" w:before="0" w:after="0"/>
        <w:jc w:val="center"/>
        <w:rPr>
          <w:b/>
          <w:color w:val="000000"/>
          <w:sz w:val="28"/>
        </w:rPr>
      </w:pPr>
      <w:r>
        <w:rPr>
          <w:b/>
          <w:color w:val="000000"/>
          <w:sz w:val="28"/>
        </w:rPr>
        <w:t>Городская наблюдательная комиссия</w:t>
      </w:r>
    </w:p>
    <w:p>
      <w:pPr>
        <w:pStyle w:val="Normal"/>
        <w:spacing w:before="0" w:after="150"/>
        <w:rPr>
          <w:b/>
          <w:color w:val="000000"/>
        </w:rPr>
      </w:pPr>
      <w:r>
        <w:rPr/>
        <w:drawing>
          <wp:inline distT="0" distB="0" distL="0" distR="0">
            <wp:extent cx="6229985" cy="351155"/>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3"/>
                    <a:stretch>
                      <a:fillRect/>
                    </a:stretch>
                  </pic:blipFill>
                  <pic:spPr bwMode="auto">
                    <a:xfrm>
                      <a:off x="0" y="0"/>
                      <a:ext cx="6229985" cy="351155"/>
                    </a:xfrm>
                    <a:prstGeom prst="rect">
                      <a:avLst/>
                    </a:prstGeom>
                    <a:noFill/>
                  </pic:spPr>
                </pic:pic>
              </a:graphicData>
            </a:graphic>
          </wp:inline>
        </w:drawing>
      </w:r>
      <w:r>
        <w:rPr/>
        <w:t xml:space="preserve"> </w:t>
      </w:r>
      <w:r>
        <w:rPr>
          <w:b/>
          <w:color w:val="000000"/>
        </w:rPr>
        <w:t>653000 г. Прокопьевск,</w:t>
      </w:r>
    </w:p>
    <w:p>
      <w:pPr>
        <w:pStyle w:val="Normal"/>
        <w:spacing w:before="0" w:after="150"/>
        <w:rPr>
          <w:b/>
          <w:color w:val="000000"/>
        </w:rPr>
      </w:pPr>
      <w:r>
        <w:rPr>
          <w:b/>
          <w:color w:val="000000"/>
        </w:rPr>
        <w:t>пр-кт Шахтёров, 41. Тел. 67-42-52</w:t>
      </w:r>
    </w:p>
    <w:p>
      <w:pPr>
        <w:pStyle w:val="Normal"/>
        <w:spacing w:before="0" w:after="0"/>
        <w:rPr>
          <w:b/>
          <w:color w:val="000000"/>
          <w:u w:val="single"/>
        </w:rPr>
      </w:pPr>
      <w:r>
        <w:rPr>
          <w:b/>
          <w:color w:val="000000"/>
        </w:rPr>
        <w:t>от </w:t>
      </w:r>
      <w:r>
        <w:rPr>
          <w:b/>
          <w:color w:val="000000"/>
          <w:u w:val="single"/>
        </w:rPr>
        <w:t xml:space="preserve">   30.07.2024   </w:t>
      </w:r>
      <w:r>
        <w:rPr>
          <w:b/>
          <w:color w:val="000000"/>
        </w:rPr>
        <w:t>№</w:t>
      </w:r>
      <w:r>
        <w:rPr>
          <w:b/>
          <w:color w:val="000000"/>
          <w:u w:val="single"/>
        </w:rPr>
        <w:t xml:space="preserve">  2  </w:t>
      </w:r>
    </w:p>
    <w:p>
      <w:pPr>
        <w:pStyle w:val="Normal"/>
        <w:spacing w:before="0" w:after="0"/>
        <w:rPr>
          <w:b/>
          <w:color w:val="000000"/>
        </w:rPr>
      </w:pPr>
      <w:r>
        <w:rPr>
          <w:b/>
          <w:color w:val="000000"/>
        </w:rPr>
      </w:r>
    </w:p>
    <w:p>
      <w:pPr>
        <w:pStyle w:val="Normal"/>
        <w:spacing w:before="0" w:after="0"/>
        <w:rPr>
          <w:b/>
          <w:color w:val="000000"/>
        </w:rPr>
      </w:pPr>
      <w:r>
        <w:rPr>
          <w:b/>
          <w:color w:val="000000"/>
        </w:rPr>
      </w:r>
    </w:p>
    <w:p>
      <w:pPr>
        <w:pStyle w:val="Normal"/>
        <w:spacing w:before="0" w:after="0"/>
        <w:jc w:val="center"/>
        <w:rPr>
          <w:b/>
          <w:color w:val="000000"/>
          <w:sz w:val="28"/>
        </w:rPr>
      </w:pPr>
      <w:r>
        <w:rPr>
          <w:b/>
          <w:color w:val="000000"/>
          <w:sz w:val="28"/>
        </w:rPr>
        <w:t>Протокол</w:t>
      </w:r>
    </w:p>
    <w:p>
      <w:pPr>
        <w:pStyle w:val="Normal"/>
        <w:spacing w:before="0" w:after="0"/>
        <w:jc w:val="center"/>
        <w:rPr>
          <w:b/>
          <w:color w:val="000000"/>
          <w:sz w:val="28"/>
        </w:rPr>
      </w:pPr>
      <w:r>
        <w:rPr>
          <w:b/>
          <w:color w:val="000000"/>
          <w:sz w:val="28"/>
        </w:rPr>
        <w:t>заседания городской наблюдательной комиссии по социальной адаптации лиц, освободившихся из мест лишения свободы</w:t>
      </w:r>
    </w:p>
    <w:p>
      <w:pPr>
        <w:pStyle w:val="Normal"/>
        <w:spacing w:before="0" w:after="0"/>
        <w:jc w:val="center"/>
        <w:rPr>
          <w:b/>
          <w:color w:val="000000"/>
          <w:sz w:val="28"/>
        </w:rPr>
      </w:pPr>
      <w:r>
        <w:rPr>
          <w:b/>
          <w:color w:val="000000"/>
          <w:sz w:val="28"/>
        </w:rPr>
        <w:t>(далее – комиссия)</w:t>
      </w:r>
    </w:p>
    <w:p>
      <w:pPr>
        <w:pStyle w:val="Normal"/>
        <w:spacing w:before="0" w:after="0"/>
        <w:jc w:val="center"/>
        <w:rPr>
          <w:b/>
          <w:color w:val="000000"/>
          <w:sz w:val="28"/>
        </w:rPr>
      </w:pPr>
      <w:r>
        <w:rPr>
          <w:b/>
          <w:color w:val="000000"/>
          <w:sz w:val="28"/>
        </w:rPr>
      </w:r>
    </w:p>
    <w:p>
      <w:pPr>
        <w:pStyle w:val="Normal"/>
        <w:spacing w:before="0" w:after="0"/>
        <w:jc w:val="center"/>
        <w:rPr>
          <w:b/>
          <w:color w:val="000000"/>
          <w:sz w:val="28"/>
        </w:rPr>
      </w:pPr>
      <w:r>
        <w:rPr>
          <w:b/>
          <w:color w:val="000000"/>
          <w:sz w:val="28"/>
        </w:rPr>
        <w:t>г. Прокопьевск</w:t>
      </w:r>
    </w:p>
    <w:p>
      <w:pPr>
        <w:pStyle w:val="Normal"/>
        <w:spacing w:before="0" w:after="0"/>
        <w:jc w:val="both"/>
        <w:rPr>
          <w:b/>
          <w:color w:val="000000"/>
          <w:sz w:val="28"/>
        </w:rPr>
      </w:pPr>
      <w:r>
        <w:rPr>
          <w:b/>
          <w:color w:val="000000"/>
          <w:sz w:val="28"/>
        </w:rPr>
      </w:r>
    </w:p>
    <w:p>
      <w:pPr>
        <w:pStyle w:val="Normal"/>
        <w:spacing w:before="0" w:after="0"/>
        <w:ind w:firstLine="540" w:left="0" w:right="0"/>
        <w:jc w:val="both"/>
        <w:rPr>
          <w:rFonts w:ascii="PT Astra Serif" w:hAnsi="PT Astra Serif"/>
        </w:rPr>
      </w:pPr>
      <w:r>
        <w:rPr>
          <w:rFonts w:ascii="PT Astra Serif" w:hAnsi="PT Astra Serif"/>
          <w:color w:val="FF0000"/>
          <w:sz w:val="28"/>
        </w:rPr>
        <w:t xml:space="preserve">   </w:t>
      </w:r>
      <w:r>
        <w:rPr>
          <w:rFonts w:ascii="PT Astra Serif" w:hAnsi="PT Astra Serif"/>
          <w:sz w:val="28"/>
        </w:rPr>
        <w:t>от 30.07.2024     13:30</w:t>
      </w:r>
      <w:r>
        <w:rPr>
          <w:rFonts w:ascii="PT Astra Serif" w:hAnsi="PT Astra Serif"/>
          <w:color w:val="000000"/>
          <w:sz w:val="28"/>
        </w:rPr>
        <w:t xml:space="preserve">   зал заседаний администрации города Прокопьевска</w:t>
      </w:r>
    </w:p>
    <w:p>
      <w:pPr>
        <w:pStyle w:val="Normal"/>
        <w:spacing w:before="0" w:after="0"/>
        <w:ind w:firstLine="540" w:left="0" w:right="0"/>
        <w:jc w:val="both"/>
        <w:rPr>
          <w:rFonts w:ascii="PT Astra Serif" w:hAnsi="PT Astra Serif"/>
          <w:color w:val="000000"/>
          <w:sz w:val="28"/>
        </w:rPr>
      </w:pPr>
      <w:r>
        <w:rPr>
          <w:rFonts w:ascii="PT Astra Serif" w:hAnsi="PT Astra Serif"/>
          <w:color w:val="000000"/>
          <w:sz w:val="28"/>
        </w:rPr>
      </w:r>
    </w:p>
    <w:p>
      <w:pPr>
        <w:pStyle w:val="Normal"/>
        <w:ind w:firstLine="540" w:left="0" w:right="0"/>
        <w:jc w:val="both"/>
        <w:rPr>
          <w:rFonts w:ascii="PT Astra Serif" w:hAnsi="PT Astra Serif"/>
        </w:rPr>
      </w:pPr>
      <w:r>
        <w:rPr>
          <w:rFonts w:ascii="PT Astra Serif" w:hAnsi="PT Astra Serif"/>
          <w:color w:val="000000"/>
          <w:sz w:val="28"/>
        </w:rPr>
        <w:t xml:space="preserve">   </w:t>
      </w:r>
      <w:r>
        <w:rPr>
          <w:rFonts w:ascii="PT Astra Serif" w:hAnsi="PT Astra Serif"/>
          <w:b/>
          <w:color w:val="000000"/>
          <w:sz w:val="28"/>
        </w:rPr>
        <w:t>Председатель</w:t>
      </w:r>
      <w:r>
        <w:rPr>
          <w:rFonts w:ascii="PT Astra Serif" w:hAnsi="PT Astra Serif"/>
          <w:sz w:val="28"/>
        </w:rPr>
        <w:t xml:space="preserve"> </w:t>
      </w:r>
      <w:r>
        <w:rPr>
          <w:rFonts w:ascii="PT Astra Serif" w:hAnsi="PT Astra Serif"/>
          <w:b/>
          <w:sz w:val="28"/>
        </w:rPr>
        <w:t>городской наблюдательной комиссии по социальной адаптации лиц, освободившихся из мест лишения свободы</w:t>
      </w:r>
      <w:r>
        <w:rPr>
          <w:rFonts w:ascii="PT Astra Serif" w:hAnsi="PT Astra Serif"/>
          <w:b/>
          <w:color w:val="000000"/>
          <w:sz w:val="28"/>
        </w:rPr>
        <w:t xml:space="preserve">: </w:t>
      </w:r>
    </w:p>
    <w:p>
      <w:pPr>
        <w:pStyle w:val="Normal"/>
        <w:jc w:val="both"/>
        <w:rPr>
          <w:rFonts w:ascii="PT Astra Serif" w:hAnsi="PT Astra Serif"/>
        </w:rPr>
      </w:pPr>
      <w:r>
        <w:rPr>
          <w:rFonts w:ascii="PT Astra Serif" w:hAnsi="PT Astra Serif"/>
          <w:b/>
          <w:color w:val="000000"/>
          <w:sz w:val="28"/>
        </w:rPr>
        <w:t xml:space="preserve">            </w:t>
      </w:r>
      <w:r>
        <w:rPr>
          <w:rFonts w:ascii="PT Astra Serif" w:hAnsi="PT Astra Serif"/>
          <w:color w:val="000000"/>
          <w:sz w:val="28"/>
        </w:rPr>
        <w:t>Сергеева Олеся Валижановна – з</w:t>
      </w:r>
      <w:r>
        <w:rPr>
          <w:rFonts w:ascii="PT Astra Serif" w:hAnsi="PT Astra Serif"/>
          <w:sz w:val="28"/>
        </w:rPr>
        <w:t>аместитель Главы города Прокопьевска по социальным вопросам.</w:t>
      </w:r>
    </w:p>
    <w:p>
      <w:pPr>
        <w:pStyle w:val="Normal"/>
        <w:ind w:firstLine="540" w:left="0" w:right="0"/>
        <w:jc w:val="both"/>
        <w:rPr>
          <w:rFonts w:ascii="PT Astra Serif" w:hAnsi="PT Astra Serif"/>
          <w:sz w:val="28"/>
        </w:rPr>
      </w:pPr>
      <w:r>
        <w:rPr>
          <w:rFonts w:ascii="PT Astra Serif" w:hAnsi="PT Astra Serif"/>
          <w:sz w:val="28"/>
        </w:rPr>
      </w:r>
    </w:p>
    <w:p>
      <w:pPr>
        <w:pStyle w:val="Normal"/>
        <w:ind w:firstLine="540" w:left="0" w:right="0"/>
        <w:jc w:val="both"/>
        <w:rPr>
          <w:rFonts w:ascii="PT Astra Serif" w:hAnsi="PT Astra Serif"/>
        </w:rPr>
      </w:pPr>
      <w:r>
        <w:rPr>
          <w:rFonts w:ascii="PT Astra Serif" w:hAnsi="PT Astra Serif"/>
          <w:sz w:val="28"/>
        </w:rPr>
        <w:t xml:space="preserve">  </w:t>
      </w:r>
      <w:r>
        <w:rPr>
          <w:rFonts w:ascii="PT Astra Serif" w:hAnsi="PT Astra Serif"/>
          <w:b/>
          <w:sz w:val="28"/>
        </w:rPr>
        <w:t xml:space="preserve">Секретарь комиссии: </w:t>
      </w:r>
      <w:r>
        <w:rPr>
          <w:rFonts w:ascii="PT Astra Serif" w:hAnsi="PT Astra Serif"/>
          <w:sz w:val="28"/>
        </w:rPr>
        <w:t>Гуськова Татьяна Ивановна – директор                        МБУ «Центр социального обслуживания населения».</w:t>
      </w:r>
    </w:p>
    <w:p>
      <w:pPr>
        <w:pStyle w:val="Normal"/>
        <w:ind w:firstLine="540" w:left="0" w:right="0"/>
        <w:jc w:val="both"/>
        <w:rPr>
          <w:rFonts w:ascii="PT Astra Serif" w:hAnsi="PT Astra Serif"/>
          <w:sz w:val="28"/>
        </w:rPr>
      </w:pPr>
      <w:r>
        <w:rPr>
          <w:rFonts w:ascii="PT Astra Serif" w:hAnsi="PT Astra Serif"/>
          <w:sz w:val="28"/>
        </w:rPr>
      </w:r>
    </w:p>
    <w:p>
      <w:pPr>
        <w:pStyle w:val="Normal"/>
        <w:spacing w:before="0" w:after="0"/>
        <w:ind w:firstLine="540" w:left="0" w:right="0"/>
        <w:jc w:val="both"/>
        <w:rPr>
          <w:rFonts w:ascii="PT Astra Serif" w:hAnsi="PT Astra Serif"/>
        </w:rPr>
      </w:pPr>
      <w:r>
        <w:rPr>
          <w:rFonts w:ascii="PT Astra Serif" w:hAnsi="PT Astra Serif"/>
          <w:sz w:val="28"/>
        </w:rPr>
        <w:t xml:space="preserve">  </w:t>
      </w:r>
      <w:r>
        <w:rPr>
          <w:rFonts w:ascii="PT Astra Serif" w:hAnsi="PT Astra Serif"/>
          <w:b/>
          <w:sz w:val="28"/>
        </w:rPr>
        <w:t>Присутствовали члены комиссии:</w:t>
      </w:r>
    </w:p>
    <w:tbl>
      <w:tblPr>
        <w:tblStyle w:val="Style_3"/>
        <w:tblW w:w="10065" w:type="dxa"/>
        <w:jc w:val="left"/>
        <w:tblInd w:w="0" w:type="dxa"/>
        <w:tblLayout w:type="fixed"/>
        <w:tblCellMar>
          <w:top w:w="0" w:type="dxa"/>
          <w:left w:w="108" w:type="dxa"/>
          <w:bottom w:w="0" w:type="dxa"/>
          <w:right w:w="108" w:type="dxa"/>
        </w:tblCellMar>
      </w:tblPr>
      <w:tblGrid>
        <w:gridCol w:w="4326"/>
        <w:gridCol w:w="5738"/>
      </w:tblGrid>
      <w:tr>
        <w:trPr>
          <w:trHeight w:val="360" w:hRule="atLeast"/>
        </w:trPr>
        <w:tc>
          <w:tcPr>
            <w:tcW w:w="4326" w:type="dxa"/>
            <w:tcBorders/>
          </w:tcPr>
          <w:p>
            <w:pPr>
              <w:pStyle w:val="Normal"/>
              <w:widowControl w:val="false"/>
              <w:suppressAutoHyphens w:val="true"/>
              <w:spacing w:lineRule="auto" w:line="240" w:before="0" w:after="0"/>
              <w:ind w:hanging="0" w:left="0" w:right="0"/>
              <w:jc w:val="both"/>
              <w:rPr>
                <w:rFonts w:ascii="PT Astra Serif" w:hAnsi="PT Astra Serif"/>
                <w:sz w:val="20"/>
              </w:rPr>
            </w:pPr>
            <w:r>
              <w:rPr>
                <w:rFonts w:ascii="PT Astra Serif" w:hAnsi="PT Astra Serif"/>
                <w:color w:val="000000"/>
                <w:spacing w:val="0"/>
                <w:kern w:val="0"/>
                <w:sz w:val="28"/>
                <w:szCs w:val="20"/>
              </w:rPr>
              <w:t xml:space="preserve">Коноплёв Сергей Владимирович </w:t>
            </w:r>
          </w:p>
        </w:tc>
        <w:tc>
          <w:tcPr>
            <w:tcW w:w="5738" w:type="dxa"/>
            <w:tcBorders/>
          </w:tcPr>
          <w:p>
            <w:pPr>
              <w:pStyle w:val="Normal"/>
              <w:widowControl w:val="false"/>
              <w:suppressAutoHyphens w:val="true"/>
              <w:spacing w:lineRule="auto" w:line="240" w:before="0" w:after="0"/>
              <w:ind w:hanging="0" w:left="0" w:right="0"/>
              <w:jc w:val="both"/>
              <w:rPr>
                <w:rFonts w:ascii="PT Astra Serif" w:hAnsi="PT Astra Serif"/>
                <w:sz w:val="20"/>
              </w:rPr>
            </w:pPr>
            <w:r>
              <w:rPr>
                <w:rFonts w:ascii="PT Astra Serif" w:hAnsi="PT Astra Serif"/>
                <w:color w:val="000000"/>
                <w:spacing w:val="0"/>
                <w:kern w:val="0"/>
                <w:sz w:val="28"/>
                <w:szCs w:val="20"/>
              </w:rPr>
              <w:t xml:space="preserve">заместитель председателя комиссии,   заместитель главы города Прокопьевска по  взаимодействию с административными органами, мобилизационной подготовке,                   ГО и ЧС </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Долженко Евгения Юрьевна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председатель Комитета социальной защиты населения администрации города Прокопьевска</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Старченко Максим Викторович</w:t>
            </w:r>
          </w:p>
        </w:tc>
        <w:tc>
          <w:tcPr>
            <w:tcW w:w="5738" w:type="dxa"/>
            <w:tcBorders/>
          </w:tcPr>
          <w:p>
            <w:pPr>
              <w:pStyle w:val="Normal"/>
              <w:widowControl w:val="false"/>
              <w:suppressAutoHyphens w:val="true"/>
              <w:spacing w:lineRule="auto" w:line="240" w:before="0" w:after="0"/>
              <w:ind w:hanging="0" w:left="0" w:right="0"/>
              <w:jc w:val="both"/>
              <w:rPr>
                <w:rFonts w:ascii="PT Astra Serif" w:hAnsi="PT Astra Serif"/>
                <w:sz w:val="20"/>
              </w:rPr>
            </w:pPr>
            <w:r>
              <w:rPr>
                <w:rFonts w:ascii="PT Astra Serif" w:hAnsi="PT Astra Serif"/>
                <w:color w:val="000000"/>
                <w:spacing w:val="0"/>
                <w:kern w:val="0"/>
                <w:sz w:val="28"/>
                <w:szCs w:val="20"/>
              </w:rPr>
              <w:t>начальник Управления  по физической культуре, спорту и молодежной политике администрации города Прокопьевска</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both"/>
              <w:rPr>
                <w:rFonts w:ascii="PT Astra Serif" w:hAnsi="PT Astra Serif"/>
                <w:sz w:val="20"/>
              </w:rPr>
            </w:pPr>
            <w:r>
              <w:rPr>
                <w:rFonts w:ascii="PT Astra Serif" w:hAnsi="PT Astra Serif"/>
                <w:color w:val="000000"/>
                <w:spacing w:val="0"/>
                <w:kern w:val="0"/>
                <w:sz w:val="28"/>
                <w:szCs w:val="20"/>
              </w:rPr>
              <w:t>Матвеева Наталья Борисовна</w:t>
            </w:r>
          </w:p>
        </w:tc>
        <w:tc>
          <w:tcPr>
            <w:tcW w:w="5738" w:type="dxa"/>
            <w:tcBorders/>
          </w:tcPr>
          <w:p>
            <w:pPr>
              <w:pStyle w:val="Normal"/>
              <w:widowControl w:val="false"/>
              <w:suppressAutoHyphens w:val="true"/>
              <w:spacing w:lineRule="auto" w:line="240" w:before="0" w:after="0"/>
              <w:ind w:hanging="0" w:left="0" w:right="0"/>
              <w:jc w:val="both"/>
              <w:rPr>
                <w:rFonts w:ascii="PT Astra Serif" w:hAnsi="PT Astra Serif"/>
                <w:sz w:val="20"/>
              </w:rPr>
            </w:pPr>
            <w:r>
              <w:rPr>
                <w:rFonts w:ascii="PT Astra Serif" w:hAnsi="PT Astra Serif"/>
                <w:color w:val="000000"/>
                <w:spacing w:val="0"/>
                <w:kern w:val="0"/>
                <w:sz w:val="28"/>
                <w:szCs w:val="20"/>
              </w:rPr>
              <w:t>начальник Управления образования администрации города Прокопьевска</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Булатова Ирина Андреевна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начальник Управления по культуре администрации города Прокопьевска</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Храмова  Елена Олеговна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начальник отдела промышленности, энергетики, транспорта и связи администрации города Прокопьевска</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Щербинина Оксана Евгеньевна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начальник отдела по учету, распределению и приватизации жилья администрации города Прокопьевска</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Сницарь Ирина Викторовна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заведующая отделением социальной адаптации населения МБУ «Центр социальной адаптации населения»</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Рытикова Любовь Генриховна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директор ГКУ «Центр занятости населения г. Прокопьевска»</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Федянин Егор Юрьевич</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заместитель начальника Отдела МВД России по городу Прокопьевску</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Красилова Ирина Викторовна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начальник ОУУП и ПДН Отдела МВД России по городу Прокопьевску</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Воронина Светлана Сергеевна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начальник филиала по Центральному району города Прокопьевска ФКУ уголовно-исполнительной инспекции ГУФСИН России по Кемеровской области</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Бычкова Ирина Сергеевна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начальник филиала по Зенковскому району   г. Прокопьевска СК уголовно-исполнительной инспекции ГУФСИН России по Кемеровской области</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Буданова Елена Сергеевна</w:t>
            </w:r>
          </w:p>
        </w:tc>
        <w:tc>
          <w:tcPr>
            <w:tcW w:w="5738"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начальник филиала по Рудничному району   г. Прокопьевска СК уголовно-исполнительной инспекции ГУФСИН России по Кемеровской области</w:t>
            </w:r>
          </w:p>
        </w:tc>
      </w:tr>
      <w:tr>
        <w:trPr>
          <w:trHeight w:val="360" w:hRule="atLeast"/>
        </w:trPr>
        <w:tc>
          <w:tcPr>
            <w:tcW w:w="4326" w:type="dxa"/>
            <w:tcBorders/>
          </w:tcPr>
          <w:p>
            <w:pPr>
              <w:pStyle w:val="Normal"/>
              <w:widowControl w:val="false"/>
              <w:suppressAutoHyphens w:val="true"/>
              <w:spacing w:lineRule="auto" w:line="240" w:before="0" w:after="0"/>
              <w:ind w:hanging="0" w:left="0" w:right="0"/>
              <w:jc w:val="left"/>
              <w:rPr>
                <w:rFonts w:ascii="PT Astra Serif" w:hAnsi="PT Astra Serif"/>
                <w:sz w:val="20"/>
              </w:rPr>
            </w:pPr>
            <w:r>
              <w:rPr>
                <w:rFonts w:ascii="PT Astra Serif" w:hAnsi="PT Astra Serif"/>
                <w:color w:val="000000"/>
                <w:spacing w:val="0"/>
                <w:kern w:val="0"/>
                <w:sz w:val="28"/>
                <w:szCs w:val="20"/>
              </w:rPr>
              <w:t>Гаттаров Акрам Абдулкадирович</w:t>
            </w:r>
          </w:p>
        </w:tc>
        <w:tc>
          <w:tcPr>
            <w:tcW w:w="5738" w:type="dxa"/>
            <w:tcBorders/>
          </w:tcPr>
          <w:p>
            <w:pPr>
              <w:pStyle w:val="Normal"/>
              <w:widowControl w:val="false"/>
              <w:suppressAutoHyphens w:val="true"/>
              <w:spacing w:lineRule="auto" w:line="240" w:before="0" w:after="0"/>
              <w:ind w:hanging="0" w:left="0" w:right="0"/>
              <w:jc w:val="both"/>
              <w:rPr>
                <w:rFonts w:ascii="PT Astra Serif" w:hAnsi="PT Astra Serif"/>
                <w:sz w:val="20"/>
              </w:rPr>
            </w:pPr>
            <w:r>
              <w:rPr>
                <w:rFonts w:ascii="PT Astra Serif" w:hAnsi="PT Astra Serif"/>
                <w:color w:val="000000"/>
                <w:spacing w:val="0"/>
                <w:kern w:val="0"/>
                <w:sz w:val="28"/>
                <w:szCs w:val="20"/>
              </w:rPr>
              <w:t>председатель правления местной мусульманской религиозной организации «Рамадан» г. Прокопьевска</w:t>
            </w:r>
          </w:p>
        </w:tc>
      </w:tr>
    </w:tbl>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rPr>
      </w:pPr>
      <w:r>
        <w:rPr>
          <w:rFonts w:ascii="PT Astra Serif" w:hAnsi="PT Astra Serif"/>
          <w:sz w:val="28"/>
        </w:rPr>
      </w:r>
    </w:p>
    <w:p>
      <w:pPr>
        <w:pStyle w:val="Normal"/>
        <w:ind w:firstLine="540" w:left="0" w:right="0"/>
        <w:jc w:val="center"/>
        <w:rPr>
          <w:rFonts w:ascii="PT Astra Serif" w:hAnsi="PT Astra Serif"/>
          <w:sz w:val="28"/>
        </w:rPr>
      </w:pPr>
      <w:r>
        <w:rPr>
          <w:rFonts w:ascii="PT Astra Serif" w:hAnsi="PT Astra Serif"/>
          <w:sz w:val="28"/>
        </w:rPr>
        <w:t>Повестка:</w:t>
      </w:r>
    </w:p>
    <w:p>
      <w:pPr>
        <w:pStyle w:val="Normal"/>
        <w:ind w:firstLine="540" w:left="0" w:right="0"/>
        <w:jc w:val="both"/>
        <w:rPr>
          <w:rFonts w:ascii="PT Astra Serif" w:hAnsi="PT Astra Serif"/>
          <w:sz w:val="28"/>
        </w:rPr>
      </w:pPr>
      <w:r>
        <w:rPr>
          <w:rFonts w:ascii="PT Astra Serif" w:hAnsi="PT Astra Serif"/>
          <w:sz w:val="28"/>
        </w:rPr>
      </w:r>
    </w:p>
    <w:p>
      <w:pPr>
        <w:pStyle w:val="Normal"/>
        <w:numPr>
          <w:ilvl w:val="0"/>
          <w:numId w:val="1"/>
        </w:numPr>
        <w:ind w:hanging="0" w:left="0" w:right="0"/>
        <w:jc w:val="both"/>
        <w:rPr/>
      </w:pPr>
      <w:r>
        <w:rPr>
          <w:rFonts w:ascii="PT Astra Serif" w:hAnsi="PT Astra Serif"/>
          <w:sz w:val="28"/>
        </w:rPr>
        <w:t>Рассмотрение результатов проверки Департамента по взаимодействию с уголовно-исполнительной системой Администрации Кемеровской области работы наблюдательной  комиссии  при  Администрации г. Прокопьевска     и организации работы по социальной адаптации лиц, освободившихся из мест лишения свободы, на территории Прокопьевского городского округа за 2023, за 1 квартал 2024.</w:t>
      </w:r>
    </w:p>
    <w:p>
      <w:pPr>
        <w:pStyle w:val="Normal"/>
        <w:numPr>
          <w:ilvl w:val="0"/>
          <w:numId w:val="1"/>
        </w:numPr>
        <w:ind w:hanging="0" w:left="0" w:right="0"/>
        <w:jc w:val="both"/>
        <w:rPr/>
      </w:pPr>
      <w:r>
        <w:rPr>
          <w:rFonts w:ascii="PT Astra Serif" w:hAnsi="PT Astra Serif"/>
          <w:sz w:val="28"/>
        </w:rPr>
        <w:t>Ознакомление с Федеральным законом от 06.02.2023 № 10 «О пробации в Российской Федерации».</w:t>
      </w:r>
    </w:p>
    <w:p>
      <w:pPr>
        <w:pStyle w:val="Normal"/>
        <w:jc w:val="both"/>
        <w:rPr/>
      </w:pPr>
      <w:r>
        <w:rPr>
          <w:rFonts w:ascii="PT Astra Serif" w:hAnsi="PT Astra Serif"/>
          <w:sz w:val="28"/>
        </w:rPr>
        <w:t>3. О состоянии преступности на территории среди лиц, совершивших повторное преступления в течение одного года после освобождения, а также освободившихся условно-досрочно.</w:t>
      </w:r>
    </w:p>
    <w:p>
      <w:pPr>
        <w:pStyle w:val="Normal"/>
        <w:ind w:firstLine="113" w:left="0" w:right="0"/>
        <w:jc w:val="both"/>
        <w:rPr>
          <w:rFonts w:ascii="PT Astra Serif" w:hAnsi="PT Astra Serif"/>
          <w:sz w:val="28"/>
        </w:rPr>
      </w:pPr>
      <w:r>
        <w:rPr>
          <w:rFonts w:ascii="PT Astra Serif" w:hAnsi="PT Astra Serif"/>
          <w:sz w:val="28"/>
        </w:rPr>
      </w:r>
    </w:p>
    <w:p>
      <w:pPr>
        <w:pStyle w:val="Normal"/>
        <w:ind w:firstLine="113" w:left="0" w:right="0"/>
        <w:jc w:val="both"/>
        <w:rPr/>
      </w:pPr>
      <w:r>
        <w:rPr>
          <w:rFonts w:ascii="PT Astra Serif" w:hAnsi="PT Astra Serif"/>
          <w:b/>
          <w:sz w:val="28"/>
          <w:u w:val="none"/>
        </w:rPr>
        <w:t xml:space="preserve">   </w:t>
      </w:r>
      <w:r>
        <w:rPr>
          <w:rFonts w:ascii="PT Astra Serif" w:hAnsi="PT Astra Serif"/>
          <w:b/>
          <w:sz w:val="28"/>
          <w:u w:val="none"/>
        </w:rPr>
        <w:t>По первому вопросу</w:t>
      </w:r>
      <w:r>
        <w:rPr>
          <w:rFonts w:ascii="PT Astra Serif" w:hAnsi="PT Astra Serif"/>
          <w:sz w:val="28"/>
        </w:rPr>
        <w:t xml:space="preserve"> с информацией выступила Сергеева О.В. - председатель городской наблюдательной комиссии по социальной адаптации лиц, освобожденных из мест лишения свободы, заместитель главы города Прокопьевска по социальным вопросам.</w:t>
      </w:r>
    </w:p>
    <w:p>
      <w:pPr>
        <w:pStyle w:val="Normal"/>
        <w:ind w:firstLine="113" w:left="0" w:right="0"/>
        <w:jc w:val="both"/>
        <w:rPr/>
      </w:pPr>
      <w:r>
        <w:rPr>
          <w:rFonts w:ascii="PT Astra Serif" w:hAnsi="PT Astra Serif"/>
          <w:sz w:val="28"/>
        </w:rPr>
        <w:t xml:space="preserve"> </w:t>
      </w:r>
      <w:r>
        <w:rPr>
          <w:rFonts w:ascii="PT Astra Serif" w:hAnsi="PT Astra Serif"/>
          <w:sz w:val="28"/>
        </w:rPr>
        <w:t xml:space="preserve">Сергеева О.В. ознакомила членов комиссии с результатами проверки Департамента по взаимодействию с уголовно-исполнительной системой Администрации Кемеровской области работы наблюдательной комиссии при администрации г. Прокопьевска  и организации работы по социальной адаптации лиц, освободившихся из мест лишения свободы, на территории Прокопьевского городского округа за 2023, за 1 квартал 2024.     </w:t>
      </w:r>
    </w:p>
    <w:p>
      <w:pPr>
        <w:pStyle w:val="Normal"/>
        <w:ind w:firstLine="113" w:left="0" w:right="0"/>
        <w:jc w:val="both"/>
        <w:rPr/>
      </w:pPr>
      <w:r>
        <w:rPr>
          <w:rFonts w:ascii="PT Astra Serif" w:hAnsi="PT Astra Serif"/>
          <w:sz w:val="28"/>
        </w:rPr>
        <w:t xml:space="preserve">     </w:t>
      </w:r>
    </w:p>
    <w:p>
      <w:pPr>
        <w:pStyle w:val="Normal"/>
        <w:ind w:hanging="0" w:left="0" w:right="0"/>
        <w:jc w:val="both"/>
        <w:rPr/>
      </w:pPr>
      <w:r>
        <w:rPr>
          <w:rFonts w:ascii="PT Astra Serif" w:hAnsi="PT Astra Serif"/>
          <w:sz w:val="28"/>
        </w:rPr>
        <w:t xml:space="preserve">Заслушав изложенную информацию, наблюдательная комиссия </w:t>
      </w:r>
      <w:r>
        <w:rPr>
          <w:rFonts w:ascii="PT Astra Serif" w:hAnsi="PT Astra Serif"/>
          <w:b/>
          <w:sz w:val="28"/>
        </w:rPr>
        <w:t xml:space="preserve">РЕШИЛА: </w:t>
      </w:r>
    </w:p>
    <w:p>
      <w:pPr>
        <w:pStyle w:val="Normal"/>
        <w:ind w:firstLine="113" w:left="0" w:right="0"/>
        <w:jc w:val="both"/>
        <w:rPr>
          <w:rFonts w:ascii="PT Astra Serif" w:hAnsi="PT Astra Serif"/>
          <w:b/>
          <w:sz w:val="28"/>
        </w:rPr>
      </w:pPr>
      <w:r>
        <w:rPr>
          <w:rFonts w:ascii="PT Astra Serif" w:hAnsi="PT Astra Serif"/>
          <w:b/>
          <w:sz w:val="28"/>
        </w:rPr>
      </w:r>
    </w:p>
    <w:p>
      <w:pPr>
        <w:pStyle w:val="Normal"/>
        <w:ind w:hanging="0" w:left="0" w:right="0"/>
        <w:jc w:val="both"/>
        <w:rPr/>
      </w:pPr>
      <w:r>
        <w:rPr>
          <w:rFonts w:ascii="PT Astra Serif" w:hAnsi="PT Astra Serif"/>
          <w:sz w:val="28"/>
        </w:rPr>
        <w:t>1. Информацию принять к сведению.</w:t>
      </w:r>
    </w:p>
    <w:p>
      <w:pPr>
        <w:pStyle w:val="Normal"/>
        <w:ind w:hanging="0" w:left="0" w:right="0"/>
        <w:jc w:val="both"/>
        <w:rPr/>
      </w:pPr>
      <w:r>
        <w:rPr>
          <w:rFonts w:ascii="PT Astra Serif" w:hAnsi="PT Astra Serif"/>
          <w:sz w:val="28"/>
        </w:rPr>
        <w:t xml:space="preserve">2. Принять меры по устранению недостатков, выявленных в результате проверки, усилить контроль за выполнением принятых наблюдательной комиссией решений.    </w:t>
      </w:r>
    </w:p>
    <w:p>
      <w:pPr>
        <w:pStyle w:val="Normal"/>
        <w:ind w:firstLine="113" w:left="0" w:right="0"/>
        <w:jc w:val="both"/>
        <w:rPr/>
      </w:pPr>
      <w:r>
        <w:rPr>
          <w:rFonts w:ascii="PT Astra Serif" w:hAnsi="PT Astra Serif"/>
          <w:sz w:val="28"/>
        </w:rPr>
        <w:t>срок: до 01.10.2025.</w:t>
      </w:r>
    </w:p>
    <w:p>
      <w:pPr>
        <w:pStyle w:val="Normal"/>
        <w:numPr>
          <w:ilvl w:val="0"/>
          <w:numId w:val="1"/>
        </w:numPr>
        <w:ind w:firstLine="113" w:left="0" w:right="0"/>
        <w:jc w:val="both"/>
        <w:rPr/>
      </w:pPr>
      <w:r>
        <w:rPr>
          <w:rFonts w:ascii="PT Astra Serif" w:hAnsi="PT Astra Serif"/>
          <w:sz w:val="28"/>
        </w:rPr>
        <w:t>На сайте городского округа своевременно обновлять информацию об осуществлении деятельности наблюдательной комиссии на территории Прокопьевского городского округа, содержащие сведения и контактные телефоны председателя и секретаря наблюдательной комиссии, а также об учреждениях, оказываемых помощь в социальной адаптации освободившихся из мест лишения свободы.</w:t>
      </w:r>
    </w:p>
    <w:p>
      <w:pPr>
        <w:pStyle w:val="Normal"/>
        <w:ind w:firstLine="113" w:left="0" w:right="0"/>
        <w:jc w:val="both"/>
        <w:rPr/>
      </w:pPr>
      <w:r>
        <w:rPr>
          <w:rFonts w:ascii="PT Astra Serif" w:hAnsi="PT Astra Serif"/>
          <w:sz w:val="28"/>
        </w:rPr>
        <w:t xml:space="preserve">                                                                                                       </w:t>
      </w:r>
      <w:r>
        <w:rPr>
          <w:rFonts w:ascii="PT Astra Serif" w:hAnsi="PT Astra Serif"/>
          <w:sz w:val="28"/>
        </w:rPr>
        <w:t>срок: постоянно</w:t>
      </w:r>
    </w:p>
    <w:p>
      <w:pPr>
        <w:pStyle w:val="Normal"/>
        <w:ind w:firstLine="113" w:left="0" w:right="0"/>
        <w:jc w:val="both"/>
        <w:rPr>
          <w:rFonts w:ascii="PT Astra Serif" w:hAnsi="PT Astra Serif"/>
          <w:sz w:val="28"/>
        </w:rPr>
      </w:pPr>
      <w:r>
        <w:rPr>
          <w:rFonts w:ascii="PT Astra Serif" w:hAnsi="PT Astra Serif"/>
          <w:sz w:val="28"/>
        </w:rPr>
      </w:r>
    </w:p>
    <w:p>
      <w:pPr>
        <w:pStyle w:val="Normal"/>
        <w:ind w:hanging="0" w:left="0" w:right="0"/>
        <w:jc w:val="both"/>
        <w:rPr/>
      </w:pPr>
      <w:r>
        <w:rPr>
          <w:rFonts w:ascii="PT Astra Serif" w:hAnsi="PT Astra Serif"/>
          <w:b/>
          <w:sz w:val="28"/>
          <w:u w:val="none"/>
        </w:rPr>
        <w:tab/>
        <w:t xml:space="preserve">По второму вопросу </w:t>
      </w:r>
      <w:r>
        <w:rPr>
          <w:rFonts w:ascii="PT Astra Serif" w:hAnsi="PT Astra Serif"/>
          <w:sz w:val="28"/>
          <w:u w:val="none"/>
        </w:rPr>
        <w:t>с информацией выступила Воронина С.С. -</w:t>
      </w:r>
      <w:r>
        <w:rPr>
          <w:rFonts w:ascii="PT Astra Serif" w:hAnsi="PT Astra Serif"/>
          <w:sz w:val="28"/>
        </w:rPr>
        <w:t xml:space="preserve"> начальник филиала по Центральному району города Прокопьевска ФКУ уголовно-исполнительной инспекции ГУФСИН России по Кемеровской области.</w:t>
      </w:r>
    </w:p>
    <w:p>
      <w:pPr>
        <w:pStyle w:val="Normal"/>
        <w:ind w:firstLine="113" w:left="0" w:right="0"/>
        <w:jc w:val="both"/>
        <w:rPr/>
      </w:pPr>
      <w:r>
        <w:rPr>
          <w:rFonts w:ascii="PT Astra Serif" w:hAnsi="PT Astra Serif"/>
          <w:sz w:val="28"/>
        </w:rPr>
        <w:t xml:space="preserve">  </w:t>
      </w:r>
      <w:r>
        <w:rPr>
          <w:rFonts w:ascii="PT Astra Serif" w:hAnsi="PT Astra Serif"/>
          <w:sz w:val="28"/>
        </w:rPr>
        <w:t>Воронина С.С. ознакомила членов наблюдательной комиссии с  Федеральным законом от 06.02.2023 № 10 «О пробации в Российской Федерации» и о принятых мерах по реализации данного законопроекта. Уголовно - исполнительной инспекцией разработан алгоритм действий и дальнейшее его применение в сфере реализации прав осужденных и лиц, отбывших уголовное наказание. Налажены межведомственные взаимодействия с заинтересованными органами: государственными учреждениями службы занятости населения (ГКУ ЦЗН), органами социального обслуживания (КСЗН, МБУ ЦСОН).</w:t>
      </w:r>
    </w:p>
    <w:p>
      <w:pPr>
        <w:pStyle w:val="Normal"/>
        <w:ind w:firstLine="113" w:left="0" w:right="0"/>
        <w:jc w:val="both"/>
        <w:rPr>
          <w:rFonts w:ascii="PT Astra Serif" w:hAnsi="PT Astra Serif"/>
        </w:rPr>
      </w:pPr>
      <w:r>
        <w:rPr>
          <w:rFonts w:ascii="PT Astra Serif" w:hAnsi="PT Astra Serif"/>
        </w:rPr>
      </w:r>
    </w:p>
    <w:p>
      <w:pPr>
        <w:pStyle w:val="Normal"/>
        <w:ind w:firstLine="113" w:left="0" w:right="0"/>
        <w:jc w:val="both"/>
        <w:rPr/>
      </w:pPr>
      <w:r>
        <w:rPr>
          <w:rFonts w:ascii="PT Astra Serif" w:hAnsi="PT Astra Serif"/>
          <w:sz w:val="28"/>
        </w:rPr>
        <w:t xml:space="preserve"> </w:t>
      </w:r>
      <w:r>
        <w:rPr>
          <w:rFonts w:ascii="PT Astra Serif" w:hAnsi="PT Astra Serif"/>
          <w:sz w:val="28"/>
        </w:rPr>
        <w:tab/>
      </w:r>
      <w:r>
        <w:rPr>
          <w:rFonts w:ascii="PT Astra Serif" w:hAnsi="PT Astra Serif"/>
          <w:sz w:val="28"/>
          <w:u w:val="none"/>
        </w:rPr>
        <w:t>Заслушав и обсудив изложенную информацию, наблюдательная комиссия</w:t>
      </w:r>
      <w:r>
        <w:rPr>
          <w:rFonts w:ascii="PT Astra Serif" w:hAnsi="PT Astra Serif"/>
          <w:sz w:val="28"/>
        </w:rPr>
        <w:t xml:space="preserve"> </w:t>
      </w:r>
      <w:r>
        <w:rPr>
          <w:rFonts w:ascii="PT Astra Serif" w:hAnsi="PT Astra Serif"/>
          <w:b/>
          <w:sz w:val="28"/>
        </w:rPr>
        <w:t xml:space="preserve">РЕШИЛА:    </w:t>
      </w:r>
    </w:p>
    <w:p>
      <w:pPr>
        <w:pStyle w:val="Normal"/>
        <w:ind w:firstLine="113" w:left="0" w:right="0"/>
        <w:jc w:val="both"/>
        <w:rPr>
          <w:rFonts w:ascii="PT Astra Serif" w:hAnsi="PT Astra Serif"/>
          <w:b/>
          <w:sz w:val="28"/>
        </w:rPr>
      </w:pPr>
      <w:r>
        <w:rPr>
          <w:rFonts w:ascii="PT Astra Serif" w:hAnsi="PT Astra Serif"/>
          <w:b/>
          <w:sz w:val="28"/>
        </w:rPr>
      </w:r>
    </w:p>
    <w:p>
      <w:pPr>
        <w:pStyle w:val="Normal"/>
        <w:ind w:hanging="0" w:left="0" w:right="0"/>
        <w:jc w:val="both"/>
        <w:rPr/>
      </w:pPr>
      <w:r>
        <w:rPr>
          <w:rFonts w:ascii="PT Astra Serif" w:hAnsi="PT Astra Serif"/>
          <w:color w:val="000000"/>
          <w:sz w:val="28"/>
        </w:rPr>
        <w:t xml:space="preserve">2.1. Информацию принять к сведению.     </w:t>
      </w:r>
    </w:p>
    <w:p>
      <w:pPr>
        <w:pStyle w:val="Normal"/>
        <w:ind w:hanging="0" w:left="0" w:right="0"/>
        <w:jc w:val="both"/>
        <w:rPr/>
      </w:pPr>
      <w:r>
        <w:rPr>
          <w:rFonts w:ascii="PT Astra Serif" w:hAnsi="PT Astra Serif"/>
          <w:sz w:val="28"/>
        </w:rPr>
        <w:t>2.2.Продолжить работу по межведомственному взаимодействию для реализации прав осужденных и лиц, отбывших уголовное наказание в рамках Федерального закона № 10 от 16.02.2023.</w:t>
      </w:r>
    </w:p>
    <w:p>
      <w:pPr>
        <w:pStyle w:val="Normal"/>
        <w:ind w:firstLine="113" w:left="0" w:right="0"/>
        <w:jc w:val="both"/>
        <w:rPr/>
      </w:pPr>
      <w:r>
        <w:rPr>
          <w:rFonts w:ascii="PT Astra Serif" w:hAnsi="PT Astra Serif"/>
          <w:sz w:val="28"/>
        </w:rPr>
        <w:t xml:space="preserve">                                                                                                        </w:t>
      </w:r>
      <w:r>
        <w:rPr>
          <w:rFonts w:ascii="PT Astra Serif" w:hAnsi="PT Astra Serif"/>
          <w:sz w:val="28"/>
        </w:rPr>
        <w:t>срок: постоянно</w:t>
      </w:r>
    </w:p>
    <w:p>
      <w:pPr>
        <w:pStyle w:val="Normal"/>
        <w:ind w:firstLine="113" w:left="0" w:right="0"/>
        <w:jc w:val="both"/>
        <w:rPr/>
      </w:pPr>
      <w:r>
        <w:rPr>
          <w:rFonts w:ascii="PT Astra Serif" w:hAnsi="PT Astra Serif"/>
          <w:sz w:val="28"/>
        </w:rPr>
        <w:t xml:space="preserve">   </w:t>
      </w:r>
    </w:p>
    <w:p>
      <w:pPr>
        <w:pStyle w:val="Normal"/>
        <w:ind w:firstLine="113" w:left="0" w:right="0"/>
        <w:jc w:val="both"/>
        <w:rPr/>
      </w:pPr>
      <w:r>
        <w:rPr>
          <w:rFonts w:ascii="PT Astra Serif" w:hAnsi="PT Astra Serif"/>
          <w:b/>
          <w:sz w:val="28"/>
          <w:u w:val="none"/>
        </w:rPr>
        <w:tab/>
        <w:t>По третьему вопросу</w:t>
      </w:r>
      <w:r>
        <w:rPr>
          <w:rFonts w:ascii="PT Astra Serif" w:hAnsi="PT Astra Serif"/>
          <w:sz w:val="28"/>
          <w:u w:val="none"/>
        </w:rPr>
        <w:t xml:space="preserve"> с информацией выступили:</w:t>
      </w:r>
    </w:p>
    <w:p>
      <w:pPr>
        <w:pStyle w:val="Normal"/>
        <w:numPr>
          <w:ilvl w:val="0"/>
          <w:numId w:val="2"/>
        </w:numPr>
        <w:ind w:firstLine="113" w:left="0" w:right="0"/>
        <w:jc w:val="both"/>
        <w:rPr/>
      </w:pPr>
      <w:r>
        <w:rPr>
          <w:rFonts w:ascii="PT Astra Serif" w:hAnsi="PT Astra Serif"/>
          <w:sz w:val="28"/>
        </w:rPr>
        <w:t>Красилова И.В. - член наблюдательной комиссии, начальник ОУУП                 и ПДН Отдела МВД России по городу Прокопьевску.</w:t>
      </w:r>
    </w:p>
    <w:p>
      <w:pPr>
        <w:pStyle w:val="Normal"/>
        <w:numPr>
          <w:ilvl w:val="0"/>
          <w:numId w:val="3"/>
        </w:numPr>
        <w:ind w:firstLine="113" w:left="0" w:right="0"/>
        <w:jc w:val="both"/>
        <w:rPr/>
      </w:pPr>
      <w:r>
        <w:rPr>
          <w:rFonts w:ascii="PT Astra Serif" w:hAnsi="PT Astra Serif"/>
          <w:sz w:val="28"/>
        </w:rPr>
        <w:t>Бычкова Ирина Сергеевна - начальник филиала по Зенковскому району           г. Прокопьевска СК уголовно-исполнительной инспекции ГУФСИН России по Кемеровской области.</w:t>
      </w:r>
    </w:p>
    <w:p>
      <w:pPr>
        <w:pStyle w:val="Normal"/>
        <w:numPr>
          <w:ilvl w:val="0"/>
          <w:numId w:val="3"/>
        </w:numPr>
        <w:ind w:firstLine="113" w:left="0" w:right="0"/>
        <w:jc w:val="both"/>
        <w:rPr/>
      </w:pPr>
      <w:r>
        <w:rPr>
          <w:rFonts w:ascii="PT Astra Serif" w:hAnsi="PT Astra Serif"/>
          <w:sz w:val="28"/>
        </w:rPr>
        <w:t>Воронина Светлана Сергеевна - начальник филиала по Центральному району города Прокопьевска ФКУ уголовно-исполнительной инспекции ГУФСИН России по Кемеровской области.</w:t>
      </w:r>
    </w:p>
    <w:p>
      <w:pPr>
        <w:pStyle w:val="Normal"/>
        <w:numPr>
          <w:ilvl w:val="0"/>
          <w:numId w:val="3"/>
        </w:numPr>
        <w:ind w:firstLine="113" w:left="0" w:right="0"/>
        <w:jc w:val="both"/>
        <w:rPr/>
      </w:pPr>
      <w:r>
        <w:rPr>
          <w:rFonts w:ascii="PT Astra Serif" w:hAnsi="PT Astra Serif"/>
          <w:sz w:val="28"/>
        </w:rPr>
        <w:t>Буданова Елена Сергеевна - начальник филиала по Рудничному району                   г. Прокопьевска СК уголовно-исполнительной инспекции ГУФСИН России по Кемеровской области.</w:t>
      </w:r>
    </w:p>
    <w:p>
      <w:pPr>
        <w:pStyle w:val="Normal"/>
        <w:ind w:firstLine="113" w:left="0" w:right="0"/>
        <w:jc w:val="both"/>
        <w:rPr>
          <w:rFonts w:ascii="PT Astra Serif" w:hAnsi="PT Astra Serif"/>
          <w:sz w:val="28"/>
        </w:rPr>
      </w:pPr>
      <w:r>
        <w:rPr>
          <w:rFonts w:ascii="PT Astra Serif" w:hAnsi="PT Astra Serif"/>
          <w:sz w:val="28"/>
        </w:rPr>
      </w:r>
    </w:p>
    <w:p>
      <w:pPr>
        <w:pStyle w:val="Normal"/>
        <w:ind w:hanging="0" w:left="0" w:right="0"/>
        <w:jc w:val="both"/>
        <w:rPr/>
      </w:pPr>
      <w:r>
        <w:rPr>
          <w:rFonts w:ascii="PT Astra Serif" w:hAnsi="PT Astra Serif"/>
          <w:b/>
          <w:sz w:val="28"/>
        </w:rPr>
        <w:t xml:space="preserve">1) </w:t>
      </w:r>
      <w:r>
        <w:rPr>
          <w:rFonts w:ascii="PT Astra Serif" w:hAnsi="PT Astra Serif"/>
          <w:b/>
          <w:sz w:val="28"/>
          <w:u w:val="none"/>
        </w:rPr>
        <w:t xml:space="preserve"> Красилова И.В.</w:t>
      </w:r>
      <w:r>
        <w:rPr>
          <w:rFonts w:ascii="PT Astra Serif" w:hAnsi="PT Astra Serif"/>
          <w:sz w:val="28"/>
        </w:rPr>
        <w:t xml:space="preserve"> ознакомила членов наблюдательной комиссии                              о состоянии преступности на территории  городского округа среди лиц, находящихся под административным надзором.</w:t>
      </w:r>
    </w:p>
    <w:p>
      <w:pPr>
        <w:pStyle w:val="Normal"/>
        <w:ind w:hanging="0" w:left="0" w:right="0"/>
        <w:jc w:val="both"/>
        <w:rPr/>
      </w:pPr>
      <w:r>
        <w:rPr>
          <w:rFonts w:ascii="PT Astra Serif" w:hAnsi="PT Astra Serif"/>
          <w:i w:val="false"/>
          <w:sz w:val="28"/>
        </w:rPr>
        <w:t>По итогам 6-ти месяцев работы 2024 года под административным надзором</w:t>
      </w:r>
      <w:r>
        <w:rPr>
          <w:rFonts w:ascii="PT Astra Serif" w:hAnsi="PT Astra Serif"/>
          <w:b/>
          <w:i w:val="false"/>
          <w:sz w:val="28"/>
        </w:rPr>
        <w:t xml:space="preserve"> </w:t>
      </w:r>
      <w:r>
        <w:rPr>
          <w:rFonts w:ascii="PT Astra Serif" w:hAnsi="PT Astra Serif"/>
          <w:i w:val="false"/>
          <w:sz w:val="28"/>
        </w:rPr>
        <w:t>Отдела МВД России по г. Прокопьевску</w:t>
      </w:r>
      <w:r>
        <w:rPr>
          <w:rFonts w:ascii="PT Astra Serif" w:hAnsi="PT Astra Serif"/>
          <w:b/>
          <w:i w:val="false"/>
          <w:sz w:val="28"/>
        </w:rPr>
        <w:t xml:space="preserve"> </w:t>
      </w:r>
      <w:r>
        <w:rPr>
          <w:rFonts w:ascii="PT Astra Serif" w:hAnsi="PT Astra Serif"/>
          <w:i w:val="false"/>
          <w:sz w:val="28"/>
        </w:rPr>
        <w:t>находилось 267 поднадзорных лиц (АППГ – 273),</w:t>
      </w:r>
      <w:r>
        <w:rPr>
          <w:rFonts w:ascii="PT Astra Serif" w:hAnsi="PT Astra Serif"/>
          <w:b/>
          <w:i w:val="false"/>
          <w:sz w:val="28"/>
        </w:rPr>
        <w:t xml:space="preserve"> </w:t>
      </w:r>
      <w:r>
        <w:rPr>
          <w:rFonts w:ascii="PT Astra Serif" w:hAnsi="PT Astra Serif"/>
          <w:i w:val="false"/>
          <w:sz w:val="28"/>
        </w:rPr>
        <w:t xml:space="preserve">из них: </w:t>
      </w:r>
    </w:p>
    <w:p>
      <w:pPr>
        <w:pStyle w:val="Normal"/>
        <w:ind w:firstLine="113" w:left="0" w:right="0"/>
        <w:jc w:val="both"/>
        <w:rPr/>
      </w:pPr>
      <w:r>
        <w:rPr>
          <w:rFonts w:ascii="PT Astra Serif" w:hAnsi="PT Astra Serif"/>
          <w:i w:val="false"/>
          <w:sz w:val="28"/>
        </w:rPr>
        <w:t xml:space="preserve">- по инициативе органа -  57 лиц (в 2023 58 лиц); </w:t>
      </w:r>
    </w:p>
    <w:p>
      <w:pPr>
        <w:pStyle w:val="Normal"/>
        <w:ind w:firstLine="113" w:left="0" w:right="0"/>
        <w:jc w:val="both"/>
        <w:rPr/>
      </w:pPr>
      <w:r>
        <w:rPr>
          <w:rFonts w:ascii="PT Astra Serif" w:hAnsi="PT Astra Serif"/>
          <w:i w:val="false"/>
          <w:sz w:val="28"/>
        </w:rPr>
        <w:t>-  по инициативе ГУФСИН – 210 лиц (в 2023 212 лиц);</w:t>
      </w:r>
    </w:p>
    <w:p>
      <w:pPr>
        <w:pStyle w:val="Normal"/>
        <w:ind w:hanging="0" w:left="0" w:right="0"/>
        <w:jc w:val="both"/>
        <w:rPr/>
      </w:pPr>
      <w:r>
        <w:rPr>
          <w:rFonts w:ascii="PT Astra Serif" w:hAnsi="PT Astra Serif"/>
          <w:i w:val="false"/>
          <w:sz w:val="28"/>
        </w:rPr>
        <w:t>Непосредственно в 2024 году под административный надзор поставлено       53 лица (в 2023 55 лиц), из них:</w:t>
      </w:r>
      <w:r>
        <w:rPr>
          <w:rFonts w:ascii="PT Astra Serif" w:hAnsi="PT Astra Serif"/>
          <w:b/>
          <w:i w:val="false"/>
          <w:sz w:val="28"/>
        </w:rPr>
        <w:t xml:space="preserve"> </w:t>
      </w:r>
    </w:p>
    <w:p>
      <w:pPr>
        <w:pStyle w:val="Normal"/>
        <w:ind w:firstLine="113" w:left="0" w:right="0"/>
        <w:jc w:val="both"/>
        <w:rPr/>
      </w:pPr>
      <w:r>
        <w:rPr>
          <w:rFonts w:ascii="PT Astra Serif" w:hAnsi="PT Astra Serif"/>
          <w:b/>
          <w:i w:val="false"/>
          <w:sz w:val="28"/>
        </w:rPr>
        <w:t xml:space="preserve">- </w:t>
      </w:r>
      <w:r>
        <w:rPr>
          <w:rFonts w:ascii="PT Astra Serif" w:hAnsi="PT Astra Serif"/>
          <w:i w:val="false"/>
          <w:sz w:val="28"/>
        </w:rPr>
        <w:t>по инициативе органа 10 лиц (в 2023 –11 лиц), из них 4 лица за совершение преступлений при опасном, особо опасном рецидиве; 2 лица за совершение преступлений против половой неприкосновенности несовершеннолетних; 3 лица за совершение тяжкого преступления при совершении двух или более административных правонарушений;</w:t>
      </w:r>
    </w:p>
    <w:p>
      <w:pPr>
        <w:pStyle w:val="Normal"/>
        <w:ind w:firstLine="113" w:left="0" w:right="0"/>
        <w:jc w:val="both"/>
        <w:rPr/>
      </w:pPr>
      <w:r>
        <w:rPr>
          <w:rFonts w:ascii="PT Astra Serif" w:hAnsi="PT Astra Serif"/>
          <w:i w:val="false"/>
          <w:sz w:val="28"/>
        </w:rPr>
        <w:t>-  ГУФСИН  43 лица ( в 2023  45 лиц).</w:t>
      </w:r>
    </w:p>
    <w:p>
      <w:pPr>
        <w:pStyle w:val="Normal"/>
        <w:spacing w:before="120" w:after="0"/>
        <w:ind w:hanging="0" w:left="0" w:right="0"/>
        <w:jc w:val="both"/>
        <w:rPr/>
      </w:pPr>
      <w:r>
        <w:rPr>
          <w:rFonts w:ascii="PT Astra Serif" w:hAnsi="PT Astra Serif"/>
          <w:i w:val="false"/>
          <w:sz w:val="28"/>
          <w:u w:val="none"/>
        </w:rPr>
        <w:tab/>
        <w:t xml:space="preserve">В первом полугодии 2024 в суды было направлено 56 </w:t>
      </w:r>
      <w:r>
        <w:rPr>
          <w:rFonts w:ascii="PT Astra Serif" w:hAnsi="PT Astra Serif"/>
          <w:i w:val="false"/>
          <w:sz w:val="28"/>
        </w:rPr>
        <w:t>(АППГ 57 заявлений) административных исковых заявлений. В настоящее время</w:t>
      </w:r>
      <w:r>
        <w:rPr>
          <w:rFonts w:ascii="PT Astra Serif" w:hAnsi="PT Astra Serif"/>
          <w:i w:val="false"/>
          <w:sz w:val="28"/>
          <w:u w:val="none"/>
        </w:rPr>
        <w:t xml:space="preserve"> в судах находится</w:t>
      </w:r>
      <w:r>
        <w:rPr>
          <w:rFonts w:ascii="PT Astra Serif" w:hAnsi="PT Astra Serif"/>
          <w:i w:val="false"/>
          <w:sz w:val="28"/>
        </w:rPr>
        <w:t xml:space="preserve"> 28 административных исковых заявлений, в том числе 3 заявления об установлении административного надзора, 24 заявления об установлении дополнительных административных ограничений, 1 заявление об установлении дополнительных административных ограничений и продлении срока административного надзора.</w:t>
      </w:r>
    </w:p>
    <w:p>
      <w:pPr>
        <w:pStyle w:val="Normal"/>
        <w:spacing w:lineRule="auto" w:line="240" w:before="0" w:after="0"/>
        <w:ind w:hanging="0" w:left="0" w:right="0"/>
        <w:jc w:val="both"/>
        <w:rPr/>
      </w:pPr>
      <w:r>
        <w:rPr>
          <w:rFonts w:ascii="PT Astra Serif" w:hAnsi="PT Astra Serif"/>
          <w:i w:val="false"/>
          <w:sz w:val="28"/>
        </w:rPr>
        <w:tab/>
        <w:t>В соответствии с приказом МВД России от 08.07.2011 № 818 «</w:t>
      </w:r>
      <w:r>
        <w:rPr>
          <w:rFonts w:ascii="PT Astra Serif" w:hAnsi="PT Astra Serif"/>
          <w:i w:val="false"/>
          <w:color w:val="000000"/>
          <w:sz w:val="28"/>
        </w:rPr>
        <w:t>О порядке осуществления административного надзора за лицами, освобожденными из мест лишения свободы</w:t>
      </w:r>
      <w:r>
        <w:rPr>
          <w:rFonts w:ascii="PT Astra Serif" w:hAnsi="PT Astra Serif"/>
          <w:i w:val="false"/>
          <w:sz w:val="28"/>
        </w:rPr>
        <w:t>» проверка лиц, состоящих под административным надзором, проводится не реже 1 раза в месяц. Всего с начала года составлено 6602 рапорта о проверках поднадзорных лиц.</w:t>
      </w:r>
    </w:p>
    <w:p>
      <w:pPr>
        <w:pStyle w:val="Normal"/>
        <w:spacing w:lineRule="auto" w:line="240" w:before="0" w:after="0"/>
        <w:ind w:hanging="0" w:left="0" w:right="0"/>
        <w:jc w:val="both"/>
        <w:rPr/>
      </w:pPr>
      <w:r>
        <w:rPr>
          <w:rFonts w:ascii="PT Astra Serif" w:hAnsi="PT Astra Serif"/>
          <w:i w:val="false"/>
          <w:sz w:val="28"/>
        </w:rPr>
        <w:tab/>
        <w:t xml:space="preserve">С начала 2024 года поднадзорными лицами совершено 345 (в 2023 за аналогичный период 448) административных правонарушений. </w:t>
      </w:r>
      <w:r>
        <w:rPr>
          <w:rFonts w:ascii="PT Astra Serif" w:hAnsi="PT Astra Serif"/>
          <w:b/>
          <w:i w:val="false"/>
          <w:sz w:val="28"/>
        </w:rPr>
        <w:t xml:space="preserve"> </w:t>
      </w:r>
    </w:p>
    <w:p>
      <w:pPr>
        <w:pStyle w:val="Normal"/>
        <w:spacing w:lineRule="auto" w:line="240" w:before="0" w:after="0"/>
        <w:ind w:hanging="0" w:left="0" w:right="0"/>
        <w:jc w:val="both"/>
        <w:rPr/>
      </w:pPr>
      <w:r>
        <w:rPr>
          <w:rFonts w:ascii="PT Astra Serif" w:hAnsi="PT Astra Serif"/>
          <w:b w:val="false"/>
          <w:i w:val="false"/>
          <w:sz w:val="28"/>
        </w:rPr>
        <w:tab/>
        <w:t xml:space="preserve">Выявленные лица  понесли следующие наказания: </w:t>
      </w:r>
      <w:r>
        <w:rPr>
          <w:rFonts w:ascii="PT Astra Serif" w:hAnsi="PT Astra Serif"/>
          <w:i w:val="false"/>
          <w:sz w:val="28"/>
        </w:rPr>
        <w:t>административный    арест 91; административный штраф 120; обязательные работы 94; предупреждение  23.</w:t>
      </w:r>
    </w:p>
    <w:p>
      <w:pPr>
        <w:pStyle w:val="Normal"/>
        <w:ind w:hanging="0" w:left="0" w:right="0"/>
        <w:jc w:val="both"/>
        <w:rPr/>
      </w:pPr>
      <w:r>
        <w:rPr>
          <w:rFonts w:ascii="PT Astra Serif" w:hAnsi="PT Astra Serif"/>
          <w:b w:val="false"/>
          <w:color w:val="000000"/>
          <w:sz w:val="28"/>
        </w:rPr>
        <w:tab/>
        <w:t>В текущем году 23 поднадзорных лица совершили 29 преступлений</w:t>
      </w:r>
      <w:r>
        <w:rPr>
          <w:rFonts w:ascii="PT Astra Serif" w:hAnsi="PT Astra Serif"/>
          <w:b w:val="false"/>
          <w:sz w:val="28"/>
        </w:rPr>
        <w:t xml:space="preserve"> превентивной направленности (АППГ 16 лиц, 16 преступлений).</w:t>
      </w:r>
    </w:p>
    <w:p>
      <w:pPr>
        <w:pStyle w:val="Normal"/>
        <w:ind w:hanging="0" w:left="0" w:right="0"/>
        <w:jc w:val="both"/>
        <w:rPr/>
      </w:pPr>
      <w:r>
        <w:rPr>
          <w:rFonts w:ascii="PT Astra Serif" w:hAnsi="PT Astra Serif"/>
          <w:sz w:val="28"/>
        </w:rPr>
        <w:t>4 лица совершившие преступления на территории обслуживания Отдела МВД России по г. Прокопьевску состоят в иных территориальных органах Кемеровской области: 3 лица в г. Киселевске, 1 лицо в г. Кемерово.</w:t>
      </w:r>
    </w:p>
    <w:p>
      <w:pPr>
        <w:pStyle w:val="Normal"/>
        <w:ind w:hanging="0" w:left="0" w:right="0"/>
        <w:jc w:val="both"/>
        <w:rPr/>
      </w:pPr>
      <w:r>
        <w:rPr>
          <w:rFonts w:ascii="PT Astra Serif" w:hAnsi="PT Astra Serif"/>
          <w:sz w:val="28"/>
        </w:rPr>
        <w:t>В соответствии с пунктом 4 распоряжения МВД России от 18 марта 2024 № 1/3068 «О проведении оперативно - профилактического мероприятия «Рецидив», для стабилизации оперативной обстановки на территории Отдела МВД России по           г. Прокопьевску в период с 01 по 05 апреля 2024 года проведено комплексное оперативно - профилактическое мероприятие «Рецидив».</w:t>
      </w:r>
    </w:p>
    <w:p>
      <w:pPr>
        <w:pStyle w:val="Normal"/>
        <w:ind w:hanging="0" w:left="0" w:right="0"/>
        <w:jc w:val="both"/>
        <w:rPr/>
      </w:pPr>
      <w:r>
        <w:rPr>
          <w:rFonts w:ascii="PT Astra Serif" w:hAnsi="PT Astra Serif"/>
          <w:sz w:val="28"/>
        </w:rPr>
        <w:tab/>
        <w:t xml:space="preserve">В период оперативно - профилактического мероприятия «Рецидив» проверено 238 лиц, в отношении которых установлен административный надзор, из них 125 лиц, имеют ночные ограничения. Выявлено 9 нарушений ночных ограничений. </w:t>
      </w:r>
    </w:p>
    <w:p>
      <w:pPr>
        <w:pStyle w:val="Normal"/>
        <w:ind w:hanging="0" w:left="0" w:right="0"/>
        <w:jc w:val="both"/>
        <w:rPr/>
      </w:pPr>
      <w:r>
        <w:rPr>
          <w:rFonts w:ascii="PT Astra Serif" w:hAnsi="PT Astra Serif"/>
          <w:sz w:val="28"/>
        </w:rPr>
        <w:tab/>
        <w:t>Составлено 25 административных протоколов: ст. 19.24 КРФ об        АП 23; ст. 20.25 ч.1 КРФ об АП 2, из них по 7 административным протоколам вынесено наказание в виде административного ареста.</w:t>
      </w:r>
    </w:p>
    <w:p>
      <w:pPr>
        <w:pStyle w:val="Normal"/>
        <w:ind w:firstLine="113" w:left="0" w:right="0"/>
        <w:jc w:val="both"/>
        <w:rPr>
          <w:rFonts w:ascii="PT Astra Serif" w:hAnsi="PT Astra Serif"/>
          <w:sz w:val="28"/>
        </w:rPr>
      </w:pPr>
      <w:r>
        <w:rPr>
          <w:rFonts w:ascii="PT Astra Serif" w:hAnsi="PT Astra Serif"/>
          <w:sz w:val="28"/>
        </w:rPr>
      </w:r>
    </w:p>
    <w:p>
      <w:pPr>
        <w:pStyle w:val="Normal"/>
        <w:ind w:hanging="0" w:left="0" w:right="0"/>
        <w:jc w:val="both"/>
        <w:rPr/>
      </w:pPr>
      <w:r>
        <w:rPr>
          <w:rFonts w:ascii="PT Astra Serif" w:hAnsi="PT Astra Serif"/>
          <w:b/>
          <w:sz w:val="28"/>
        </w:rPr>
        <w:t xml:space="preserve">2)  </w:t>
      </w:r>
      <w:r>
        <w:rPr>
          <w:rFonts w:ascii="PT Astra Serif" w:hAnsi="PT Astra Serif"/>
          <w:b/>
          <w:sz w:val="28"/>
          <w:u w:val="none"/>
        </w:rPr>
        <w:t>Бычкова И.С</w:t>
      </w:r>
      <w:r>
        <w:rPr>
          <w:rFonts w:ascii="PT Astra Serif" w:hAnsi="PT Astra Serif"/>
          <w:b/>
          <w:sz w:val="28"/>
          <w:u w:val="single"/>
        </w:rPr>
        <w:t>.</w:t>
      </w:r>
      <w:r>
        <w:rPr>
          <w:rFonts w:ascii="PT Astra Serif" w:hAnsi="PT Astra Serif"/>
          <w:b/>
          <w:sz w:val="28"/>
          <w:u w:val="none"/>
        </w:rPr>
        <w:t xml:space="preserve"> </w:t>
      </w:r>
      <w:r>
        <w:rPr>
          <w:rFonts w:ascii="PT Astra Serif" w:hAnsi="PT Astra Serif"/>
          <w:sz w:val="28"/>
        </w:rPr>
        <w:t>ознакомила членов комиссии о состоянии преступности на территории  городского округа лиц, состоящим на учете в Зенковском районе                    г. Прокопьевска ФКУ УИИ ГУФСИН России по Кемеровской области – Кузбассу.</w:t>
      </w:r>
    </w:p>
    <w:p>
      <w:pPr>
        <w:pStyle w:val="Normal"/>
        <w:ind w:hanging="0" w:left="0" w:right="0"/>
        <w:jc w:val="both"/>
        <w:rPr/>
      </w:pPr>
      <w:r>
        <w:rPr>
          <w:rFonts w:ascii="PT Astra Serif" w:hAnsi="PT Astra Serif"/>
          <w:sz w:val="28"/>
        </w:rPr>
        <w:tab/>
        <w:t>За 6 месяцев 2024 года в филиале Зенковского района г. Прокопьевска ФКУ УИИ ГУФСИН России по Кемеровской области – Кузбассу, исполняющего наказания, не связанные с лишением свободы на территории Зенковского  района               г. Прокопьевска прошло по учетам 209 осужденных, из них 7 несовершеннолетних, в аналогичном периоде прошлого года 246 осужденных и 6 несовершеннолетних соответственно.</w:t>
      </w:r>
    </w:p>
    <w:p>
      <w:pPr>
        <w:pStyle w:val="Normal"/>
        <w:ind w:firstLine="113" w:left="0" w:right="0"/>
        <w:jc w:val="both"/>
        <w:rPr/>
      </w:pPr>
      <w:r>
        <w:rPr>
          <w:rFonts w:ascii="PT Astra Serif" w:hAnsi="PT Astra Serif"/>
          <w:sz w:val="28"/>
        </w:rPr>
        <w:t xml:space="preserve">   </w:t>
      </w:r>
      <w:r>
        <w:rPr>
          <w:rFonts w:ascii="PT Astra Serif" w:hAnsi="PT Astra Serif"/>
          <w:sz w:val="28"/>
        </w:rPr>
        <w:t>Приведенные данные свидетельствуют об уменьшении численности осужденных без изоляции от общества, прошедших по учету в отчетном периоде на 15,04 % по сравнению с аналогичным периодом прошлого года.</w:t>
      </w:r>
    </w:p>
    <w:p>
      <w:pPr>
        <w:pStyle w:val="Normal"/>
        <w:ind w:hanging="0" w:left="0" w:right="0"/>
        <w:jc w:val="both"/>
        <w:rPr/>
      </w:pPr>
      <w:r>
        <w:rPr>
          <w:rFonts w:ascii="PT Astra Serif" w:hAnsi="PT Astra Serif"/>
          <w:color w:val="000000"/>
          <w:sz w:val="28"/>
        </w:rPr>
        <w:tab/>
        <w:t>Поставлено на учет в период с 01.01.2024 по 30.06.2024  присуждены:</w:t>
      </w:r>
    </w:p>
    <w:p>
      <w:pPr>
        <w:pStyle w:val="Normal"/>
        <w:ind w:firstLine="113" w:left="0" w:right="0"/>
        <w:jc w:val="both"/>
        <w:rPr/>
      </w:pPr>
      <w:r>
        <w:rPr>
          <w:rFonts w:ascii="PT Astra Serif" w:hAnsi="PT Astra Serif"/>
          <w:color w:val="000000"/>
          <w:sz w:val="28"/>
        </w:rPr>
        <w:t>-</w:t>
        <w:tab/>
        <w:t>к исправительным работам  7 лиц;</w:t>
      </w:r>
    </w:p>
    <w:p>
      <w:pPr>
        <w:pStyle w:val="Normal"/>
        <w:ind w:firstLine="113" w:left="0" w:right="0"/>
        <w:jc w:val="both"/>
        <w:rPr/>
      </w:pPr>
      <w:r>
        <w:rPr>
          <w:rFonts w:ascii="PT Astra Serif" w:hAnsi="PT Astra Serif"/>
          <w:color w:val="000000"/>
          <w:sz w:val="28"/>
        </w:rPr>
        <w:t>-</w:t>
        <w:tab/>
        <w:t>к обязательным работам  9 лиц, из них 1 н/летний;</w:t>
      </w:r>
    </w:p>
    <w:p>
      <w:pPr>
        <w:pStyle w:val="Normal"/>
        <w:ind w:firstLine="113" w:left="0" w:right="0"/>
        <w:jc w:val="both"/>
        <w:rPr/>
      </w:pPr>
      <w:r>
        <w:rPr>
          <w:rFonts w:ascii="PT Astra Serif" w:hAnsi="PT Astra Serif"/>
          <w:color w:val="000000"/>
          <w:sz w:val="28"/>
        </w:rPr>
        <w:t>-</w:t>
        <w:tab/>
        <w:t>условно осужденных  42 лица, из них 1 н/летний;</w:t>
      </w:r>
    </w:p>
    <w:p>
      <w:pPr>
        <w:pStyle w:val="Normal"/>
        <w:ind w:firstLine="113" w:left="0" w:right="0"/>
        <w:jc w:val="both"/>
        <w:rPr/>
      </w:pPr>
      <w:r>
        <w:rPr>
          <w:rFonts w:ascii="PT Astra Serif" w:hAnsi="PT Astra Serif"/>
          <w:color w:val="000000"/>
          <w:sz w:val="28"/>
        </w:rPr>
        <w:t>-</w:t>
        <w:tab/>
        <w:t>к ограничению свободы  5 лиц;</w:t>
      </w:r>
    </w:p>
    <w:p>
      <w:pPr>
        <w:pStyle w:val="Normal"/>
        <w:ind w:firstLine="113" w:left="0" w:right="0"/>
        <w:jc w:val="both"/>
        <w:rPr/>
      </w:pPr>
      <w:r>
        <w:rPr>
          <w:rFonts w:ascii="PT Astra Serif" w:hAnsi="PT Astra Serif"/>
          <w:color w:val="000000"/>
          <w:sz w:val="28"/>
        </w:rPr>
        <w:t>-</w:t>
        <w:tab/>
        <w:t>к лишению права занимать определенные должности или заниматься определенной деятельностью  4 лица;</w:t>
      </w:r>
    </w:p>
    <w:p>
      <w:pPr>
        <w:pStyle w:val="Normal"/>
        <w:widowControl w:val="false"/>
        <w:ind w:firstLine="113" w:left="0" w:right="0"/>
        <w:jc w:val="both"/>
        <w:rPr/>
      </w:pPr>
      <w:r>
        <w:rPr>
          <w:rFonts w:ascii="PT Astra Serif" w:hAnsi="PT Astra Serif"/>
          <w:color w:val="000000"/>
          <w:sz w:val="28"/>
        </w:rPr>
        <w:t xml:space="preserve">- </w:t>
        <w:tab/>
        <w:t>условно-досрочно освобожденных  1 лицо;</w:t>
      </w:r>
    </w:p>
    <w:p>
      <w:pPr>
        <w:pStyle w:val="Normal"/>
        <w:widowControl w:val="false"/>
        <w:ind w:firstLine="113" w:left="0" w:right="0"/>
        <w:jc w:val="both"/>
        <w:rPr/>
      </w:pPr>
      <w:r>
        <w:rPr>
          <w:rFonts w:ascii="PT Astra Serif" w:hAnsi="PT Astra Serif"/>
          <w:color w:val="000000"/>
          <w:sz w:val="28"/>
        </w:rPr>
        <w:t>-</w:t>
        <w:tab/>
        <w:t>подозреваемых или обвиняемых, в отношении которых судом избрана мера пресечения домашнего ареста 0 лиц;</w:t>
      </w:r>
    </w:p>
    <w:p>
      <w:pPr>
        <w:pStyle w:val="Normal"/>
        <w:widowControl w:val="false"/>
        <w:ind w:firstLine="113" w:left="0" w:right="0"/>
        <w:jc w:val="both"/>
        <w:rPr/>
      </w:pPr>
      <w:r>
        <w:rPr>
          <w:rFonts w:ascii="PT Astra Serif" w:hAnsi="PT Astra Serif"/>
          <w:color w:val="000000"/>
          <w:sz w:val="28"/>
        </w:rPr>
        <w:t>-</w:t>
        <w:tab/>
        <w:t>подозреваемых или обвиняемых, в отношении которых судом избрана мера пресечения в виде запрета определенных действий  0 лиц.</w:t>
      </w:r>
    </w:p>
    <w:p>
      <w:pPr>
        <w:pStyle w:val="Normal"/>
        <w:ind w:firstLine="709" w:left="0" w:right="0"/>
        <w:jc w:val="both"/>
        <w:rPr/>
      </w:pPr>
      <w:r>
        <w:rPr>
          <w:rFonts w:ascii="PT Astra Serif" w:hAnsi="PT Astra Serif"/>
          <w:sz w:val="28"/>
        </w:rPr>
        <w:t xml:space="preserve">С начала 2024 года испытательный срок продлен 38 условно осужденным за выявленные нарушения условий условного осуждения </w:t>
        <w:br/>
        <w:t>и обязанностей, возложенных судом (АППГ  33) из них н/летних 3.</w:t>
      </w:r>
    </w:p>
    <w:p>
      <w:pPr>
        <w:pStyle w:val="Normal"/>
        <w:ind w:hanging="0" w:left="0" w:right="0"/>
        <w:jc w:val="both"/>
        <w:rPr/>
      </w:pPr>
      <w:r>
        <w:rPr>
          <w:rFonts w:ascii="PT Astra Serif" w:hAnsi="PT Astra Serif"/>
          <w:sz w:val="28"/>
        </w:rPr>
        <w:tab/>
        <w:t xml:space="preserve">2) По представлению инспекции возложено 36 дополнительных обязанностей в отношении условно осужденных (АППГ 31), из них   н/летних 1 (АППГ 2). Также, возложено дополнительных ограничений осужденным, состоящих на учете УИИ с наказанием в виде ограничения свободы 6 (АППГ 9). </w:t>
      </w:r>
    </w:p>
    <w:p>
      <w:pPr>
        <w:pStyle w:val="Normal"/>
        <w:ind w:firstLine="709" w:left="0" w:right="0"/>
        <w:jc w:val="both"/>
        <w:rPr/>
      </w:pPr>
      <w:r>
        <w:rPr>
          <w:rFonts w:ascii="PT Astra Serif" w:hAnsi="PT Astra Serif"/>
          <w:color w:val="000000"/>
          <w:sz w:val="28"/>
        </w:rPr>
        <w:t xml:space="preserve">19 возбужденных уголовных дел за совершения повторного преступления после постановки на учет, из них н/летние 1 (АППГ 14, </w:t>
        <w:br/>
        <w:t>из них н/летние 0);</w:t>
      </w:r>
    </w:p>
    <w:p>
      <w:pPr>
        <w:pStyle w:val="Normal"/>
        <w:ind w:firstLine="709" w:left="0" w:right="0"/>
        <w:jc w:val="both"/>
        <w:rPr/>
      </w:pPr>
      <w:r>
        <w:rPr>
          <w:rFonts w:ascii="PT Astra Serif" w:hAnsi="PT Astra Serif"/>
          <w:color w:val="000000"/>
          <w:sz w:val="28"/>
        </w:rPr>
        <w:t>4 возбужденных уголовных дел за совершения повторного преступления после постановки на учет в отчетном периоде, из них    н/летние 0 (АППГ 3, из них н/летние 0).</w:t>
      </w:r>
    </w:p>
    <w:p>
      <w:pPr>
        <w:pStyle w:val="Normal"/>
        <w:ind w:hanging="0" w:left="0" w:right="0"/>
        <w:jc w:val="both"/>
        <w:rPr/>
      </w:pPr>
      <w:r>
        <w:rPr>
          <w:rFonts w:ascii="PT Astra Serif" w:hAnsi="PT Astra Serif"/>
          <w:sz w:val="28"/>
        </w:rPr>
        <w:tab/>
        <w:t xml:space="preserve">С осуждёнными, состоящими на учете в филиале по Зенковскому району  г. Прокопьевска ФКУ УИИ ГУФСИН России по Кемеровской области – Кузбассу, постоянно проводится профилактическая работа по предупреждению повторной преступности, нарушения общественного порядка, воспитательная работа по недопущению нарушений трудовой дисциплины, а также мероприятия по проведению первоначальных розыскных мероприятий, в отношении осужденных скрывшихся от контроля и злостно уклоняющихся от отбывания наказаний. </w:t>
      </w:r>
    </w:p>
    <w:p>
      <w:pPr>
        <w:pStyle w:val="Normal"/>
        <w:ind w:firstLine="113" w:left="0" w:right="0"/>
        <w:jc w:val="both"/>
        <w:rPr>
          <w:rFonts w:ascii="PT Astra Serif" w:hAnsi="PT Astra Serif"/>
          <w:sz w:val="28"/>
        </w:rPr>
      </w:pPr>
      <w:r>
        <w:rPr>
          <w:rFonts w:ascii="PT Astra Serif" w:hAnsi="PT Astra Serif"/>
          <w:sz w:val="28"/>
        </w:rPr>
      </w:r>
    </w:p>
    <w:p>
      <w:pPr>
        <w:pStyle w:val="Normal"/>
        <w:ind w:hanging="0" w:left="0" w:right="0"/>
        <w:jc w:val="both"/>
        <w:rPr/>
      </w:pPr>
      <w:r>
        <w:rPr>
          <w:rFonts w:ascii="PT Astra Serif" w:hAnsi="PT Astra Serif"/>
          <w:b/>
          <w:sz w:val="28"/>
        </w:rPr>
        <w:t>3)</w:t>
      </w:r>
      <w:r>
        <w:rPr>
          <w:rFonts w:ascii="PT Astra Serif" w:hAnsi="PT Astra Serif"/>
          <w:sz w:val="28"/>
        </w:rPr>
        <w:t xml:space="preserve"> </w:t>
      </w:r>
      <w:r>
        <w:rPr>
          <w:rFonts w:ascii="PT Astra Serif" w:hAnsi="PT Astra Serif"/>
          <w:b/>
          <w:sz w:val="28"/>
          <w:u w:val="none"/>
        </w:rPr>
        <w:t>Буданова Е.С</w:t>
      </w:r>
      <w:r>
        <w:rPr>
          <w:rFonts w:ascii="PT Astra Serif" w:hAnsi="PT Astra Serif"/>
          <w:b/>
          <w:sz w:val="28"/>
          <w:u w:val="single"/>
        </w:rPr>
        <w:t>.</w:t>
      </w:r>
      <w:r>
        <w:rPr>
          <w:rFonts w:ascii="PT Astra Serif" w:hAnsi="PT Astra Serif"/>
          <w:b/>
          <w:sz w:val="28"/>
          <w:u w:val="none"/>
        </w:rPr>
        <w:t xml:space="preserve"> </w:t>
      </w:r>
      <w:r>
        <w:rPr>
          <w:rFonts w:ascii="PT Astra Serif" w:hAnsi="PT Astra Serif"/>
          <w:sz w:val="28"/>
        </w:rPr>
        <w:t>ознакомила членов комиссии о состоянии преступности на территории  городского округа лиц, состоящим на учете в Рудничном районе                     г. Прокопьевска ФКУ УИИ ГУФСИН России по Кемеровской области – Кузбассу.</w:t>
      </w:r>
    </w:p>
    <w:p>
      <w:pPr>
        <w:pStyle w:val="Normal"/>
        <w:ind w:hanging="0" w:left="0" w:right="0"/>
        <w:jc w:val="both"/>
        <w:rPr/>
      </w:pPr>
      <w:r>
        <w:rPr>
          <w:rFonts w:ascii="PT Astra Serif" w:hAnsi="PT Astra Serif"/>
          <w:sz w:val="28"/>
        </w:rPr>
        <w:tab/>
        <w:t xml:space="preserve">За </w:t>
      </w:r>
      <w:r>
        <w:rPr>
          <w:rFonts w:ascii="PT Astra Serif" w:hAnsi="PT Astra Serif"/>
          <w:spacing w:val="2"/>
          <w:sz w:val="28"/>
        </w:rPr>
        <w:t>I полугодие</w:t>
      </w:r>
      <w:r>
        <w:rPr>
          <w:rFonts w:ascii="PT Astra Serif" w:hAnsi="PT Astra Serif"/>
          <w:sz w:val="28"/>
        </w:rPr>
        <w:t xml:space="preserve"> 2024 года в филиале по Рудничному району г. Прокопьевска ФКУ УИИ ГУФСИН России по Кемеровской области – Кузбассу, исполняющем наказания, не связанные с лишением свободы на территории Рудничного района г. Прокопьевска прошло по учетам 560 осужденных, из них 3 несовершеннолетних, в аналогичном периоде прошлого  года  599 осужденных и 13 несовершеннолетних.</w:t>
      </w:r>
    </w:p>
    <w:p>
      <w:pPr>
        <w:pStyle w:val="Normal"/>
        <w:ind w:hanging="0" w:left="0" w:right="0"/>
        <w:jc w:val="both"/>
        <w:rPr/>
      </w:pPr>
      <w:r>
        <w:rPr>
          <w:rFonts w:ascii="PT Astra Serif" w:hAnsi="PT Astra Serif"/>
          <w:sz w:val="28"/>
        </w:rPr>
        <w:tab/>
        <w:t xml:space="preserve">Приведенные данные свидетельствуют о  снижении численности осужденных без изоляции от общества, прошедших по учету </w:t>
        <w:br/>
        <w:t>в отчетном периоде на 6,51% по сравнению с аналогичным периодом прошлого года.</w:t>
      </w:r>
    </w:p>
    <w:p>
      <w:pPr>
        <w:pStyle w:val="Normal"/>
        <w:tabs>
          <w:tab w:val="clear" w:pos="708"/>
          <w:tab w:val="left" w:pos="1134" w:leader="none"/>
        </w:tabs>
        <w:spacing w:lineRule="auto" w:line="240" w:before="0" w:after="0"/>
        <w:ind w:hanging="0" w:left="0" w:right="0"/>
        <w:contextualSpacing/>
        <w:jc w:val="both"/>
        <w:rPr/>
      </w:pPr>
      <w:r>
        <w:rPr>
          <w:rFonts w:ascii="PT Astra Serif" w:hAnsi="PT Astra Serif"/>
          <w:b w:val="false"/>
          <w:sz w:val="28"/>
          <w:u w:val="none"/>
        </w:rPr>
        <w:t xml:space="preserve">       </w:t>
      </w:r>
      <w:r>
        <w:rPr>
          <w:rFonts w:ascii="PT Astra Serif" w:hAnsi="PT Astra Serif"/>
          <w:b w:val="false"/>
          <w:sz w:val="28"/>
          <w:u w:val="none"/>
        </w:rPr>
        <w:t xml:space="preserve">Поставлены на учет </w:t>
      </w:r>
      <w:r>
        <w:rPr>
          <w:rFonts w:ascii="PT Astra Serif" w:hAnsi="PT Astra Serif"/>
          <w:sz w:val="28"/>
        </w:rPr>
        <w:t>филиала по Рудничному району г. Прокопьевска ФКУ УИИ ГУФСИН России по Кемеровской области – Кузбассу за 6 месяцев 2024 года 182 осужденных, из них 2 несовершеннолетних (в 2023  176 осужденных, из них несовершеннолетних  4), из них:</w:t>
      </w:r>
    </w:p>
    <w:p>
      <w:pPr>
        <w:pStyle w:val="Normal"/>
        <w:numPr>
          <w:ilvl w:val="0"/>
          <w:numId w:val="4"/>
        </w:numPr>
        <w:tabs>
          <w:tab w:val="clear" w:pos="708"/>
          <w:tab w:val="left" w:pos="1134" w:leader="none"/>
        </w:tabs>
        <w:spacing w:lineRule="auto" w:line="240" w:before="0" w:after="0"/>
        <w:ind w:hanging="360" w:left="720" w:right="0"/>
        <w:contextualSpacing/>
        <w:jc w:val="both"/>
        <w:rPr/>
      </w:pPr>
      <w:r>
        <w:rPr>
          <w:rFonts w:ascii="PT Astra Serif" w:hAnsi="PT Astra Serif"/>
          <w:sz w:val="28"/>
        </w:rPr>
        <w:t>к исправительным работам  19 лиц;</w:t>
      </w:r>
    </w:p>
    <w:p>
      <w:pPr>
        <w:pStyle w:val="Normal"/>
        <w:numPr>
          <w:ilvl w:val="0"/>
          <w:numId w:val="5"/>
        </w:numPr>
        <w:tabs>
          <w:tab w:val="clear" w:pos="708"/>
          <w:tab w:val="left" w:pos="1134" w:leader="none"/>
        </w:tabs>
        <w:spacing w:lineRule="auto" w:line="240" w:before="0" w:after="0"/>
        <w:ind w:hanging="360" w:left="720" w:right="0"/>
        <w:contextualSpacing/>
        <w:jc w:val="both"/>
        <w:rPr/>
      </w:pPr>
      <w:r>
        <w:rPr>
          <w:rFonts w:ascii="PT Astra Serif" w:hAnsi="PT Astra Serif"/>
          <w:sz w:val="28"/>
        </w:rPr>
        <w:t>к обязательным работам  32 лица;</w:t>
      </w:r>
    </w:p>
    <w:p>
      <w:pPr>
        <w:pStyle w:val="Normal"/>
        <w:numPr>
          <w:ilvl w:val="0"/>
          <w:numId w:val="6"/>
        </w:numPr>
        <w:tabs>
          <w:tab w:val="clear" w:pos="708"/>
          <w:tab w:val="left" w:pos="1134" w:leader="none"/>
        </w:tabs>
        <w:spacing w:lineRule="auto" w:line="240" w:before="0" w:after="0"/>
        <w:ind w:hanging="360" w:left="720" w:right="0"/>
        <w:contextualSpacing/>
        <w:jc w:val="both"/>
        <w:rPr/>
      </w:pPr>
      <w:r>
        <w:rPr>
          <w:rFonts w:ascii="PT Astra Serif" w:hAnsi="PT Astra Serif"/>
          <w:sz w:val="28"/>
        </w:rPr>
        <w:t>условно осужденных  97 лиц, из них 2 н/летних;</w:t>
      </w:r>
    </w:p>
    <w:p>
      <w:pPr>
        <w:pStyle w:val="Normal"/>
        <w:numPr>
          <w:ilvl w:val="0"/>
          <w:numId w:val="7"/>
        </w:numPr>
        <w:tabs>
          <w:tab w:val="clear" w:pos="708"/>
          <w:tab w:val="left" w:pos="1134" w:leader="none"/>
        </w:tabs>
        <w:spacing w:lineRule="auto" w:line="240" w:before="0" w:after="0"/>
        <w:ind w:hanging="360" w:left="720" w:right="0"/>
        <w:contextualSpacing/>
        <w:jc w:val="both"/>
        <w:rPr/>
      </w:pPr>
      <w:r>
        <w:rPr>
          <w:rFonts w:ascii="PT Astra Serif" w:hAnsi="PT Astra Serif"/>
          <w:sz w:val="28"/>
        </w:rPr>
        <w:t xml:space="preserve">осужденных с отсрочкой отбывания наказания  1 лицо; </w:t>
      </w:r>
    </w:p>
    <w:p>
      <w:pPr>
        <w:pStyle w:val="Normal"/>
        <w:numPr>
          <w:ilvl w:val="0"/>
          <w:numId w:val="8"/>
        </w:numPr>
        <w:tabs>
          <w:tab w:val="clear" w:pos="708"/>
          <w:tab w:val="left" w:pos="1134" w:leader="none"/>
        </w:tabs>
        <w:spacing w:lineRule="auto" w:line="240" w:before="0" w:after="0"/>
        <w:ind w:hanging="360" w:left="720" w:right="0"/>
        <w:contextualSpacing/>
        <w:jc w:val="both"/>
        <w:rPr/>
      </w:pPr>
      <w:r>
        <w:rPr>
          <w:rFonts w:ascii="PT Astra Serif" w:hAnsi="PT Astra Serif"/>
          <w:sz w:val="28"/>
        </w:rPr>
        <w:t>к ограничению свободы 13лиц;</w:t>
      </w:r>
    </w:p>
    <w:p>
      <w:pPr>
        <w:pStyle w:val="Normal"/>
        <w:numPr>
          <w:ilvl w:val="0"/>
          <w:numId w:val="9"/>
        </w:numPr>
        <w:tabs>
          <w:tab w:val="clear" w:pos="708"/>
          <w:tab w:val="left" w:pos="1134" w:leader="none"/>
        </w:tabs>
        <w:spacing w:lineRule="auto" w:line="240" w:before="0" w:after="0"/>
        <w:ind w:hanging="360" w:left="720" w:right="0"/>
        <w:contextualSpacing/>
        <w:jc w:val="both"/>
        <w:rPr/>
      </w:pPr>
      <w:r>
        <w:rPr>
          <w:rFonts w:ascii="PT Astra Serif" w:hAnsi="PT Astra Serif"/>
          <w:sz w:val="28"/>
        </w:rPr>
        <w:t>к лишению права занимать определенные должности или заниматься определенной деятельностью 28 лиц, из них в качестве основного вида наказания  11 лиц;</w:t>
      </w:r>
    </w:p>
    <w:p>
      <w:pPr>
        <w:pStyle w:val="Normal"/>
        <w:numPr>
          <w:ilvl w:val="0"/>
          <w:numId w:val="10"/>
        </w:numPr>
        <w:tabs>
          <w:tab w:val="clear" w:pos="708"/>
          <w:tab w:val="left" w:pos="1134" w:leader="none"/>
        </w:tabs>
        <w:spacing w:lineRule="auto" w:line="240" w:before="0" w:after="0"/>
        <w:ind w:hanging="360" w:left="720" w:right="0"/>
        <w:contextualSpacing/>
        <w:jc w:val="both"/>
        <w:rPr/>
      </w:pPr>
      <w:r>
        <w:rPr>
          <w:rFonts w:ascii="PT Astra Serif" w:hAnsi="PT Astra Serif"/>
          <w:sz w:val="28"/>
        </w:rPr>
        <w:t>условно-досрочно освобожденных  8 лиц.</w:t>
      </w:r>
    </w:p>
    <w:p>
      <w:pPr>
        <w:pStyle w:val="Normal"/>
        <w:tabs>
          <w:tab w:val="clear" w:pos="708"/>
          <w:tab w:val="left" w:pos="2026" w:leader="underscore"/>
          <w:tab w:val="left" w:pos="2628" w:leader="underscore"/>
          <w:tab w:val="left" w:pos="4661" w:leader="underscore"/>
          <w:tab w:val="left" w:pos="4716" w:leader="underscore"/>
          <w:tab w:val="left" w:pos="9194" w:leader="underscore"/>
          <w:tab w:val="left" w:pos="9490" w:leader="underscore"/>
          <w:tab w:val="left" w:pos="10817" w:leader="underscore"/>
        </w:tabs>
        <w:ind w:hanging="0" w:left="0" w:right="0"/>
        <w:jc w:val="both"/>
        <w:rPr/>
      </w:pPr>
      <w:r>
        <w:rPr>
          <w:rFonts w:ascii="PT Astra Serif" w:hAnsi="PT Astra Serif"/>
          <w:spacing w:val="3"/>
          <w:sz w:val="28"/>
        </w:rPr>
        <w:t xml:space="preserve">    </w:t>
      </w:r>
      <w:r>
        <w:rPr>
          <w:rFonts w:ascii="PT Astra Serif" w:hAnsi="PT Astra Serif"/>
          <w:spacing w:val="3"/>
          <w:sz w:val="28"/>
        </w:rPr>
        <w:t>З</w:t>
      </w:r>
      <w:r>
        <w:rPr>
          <w:rFonts w:ascii="PT Astra Serif" w:hAnsi="PT Astra Serif"/>
          <w:spacing w:val="2"/>
          <w:sz w:val="28"/>
        </w:rPr>
        <w:t>а злостное уклонение от отбывания наказания по представлению инспекции в места лишения свободы направлено 13 осужденных, из них условно осужденных 5 лиц (в 2023 8 лиц, из них условно осужденных 4). Отменено условное осуждение со снятием судимости 7 осужденным (в 2023 8 осужденным).</w:t>
      </w:r>
    </w:p>
    <w:p>
      <w:pPr>
        <w:pStyle w:val="Normal"/>
        <w:ind w:hanging="0" w:left="0" w:right="0"/>
        <w:jc w:val="both"/>
        <w:rPr/>
      </w:pPr>
      <w:r>
        <w:rPr>
          <w:rFonts w:ascii="PT Astra Serif" w:hAnsi="PT Astra Serif"/>
          <w:spacing w:val="2"/>
          <w:sz w:val="28"/>
        </w:rPr>
        <w:tab/>
        <w:t xml:space="preserve">За 6 месяцев 2024 испытательный срок продлен 85 условно осужденным за выявленные нарушения условий отбывания условного осуждения и обязанностей, возложенных судом (в 2023 102 осужденным). По представлению инспекции возложено 54 дополнительных обязанностей в отношении условно осужденных               (в 2023 77 обязанностей). Возложены дополнительные ограничения осужденным, состоящим на учете филиала с наказанием в виде ограничения свободы 7 лиц                   (в 2023 5 лицам). Показатели служебной деятельности за  6 месяцев 2024 по сравнению с АППГ уменьшились в отношении продления испытательного срока на 16,66%, дополнения ранее установленных обязанностей  на 29,87%.  </w:t>
      </w:r>
    </w:p>
    <w:p>
      <w:pPr>
        <w:pStyle w:val="Normal"/>
        <w:ind w:hanging="0" w:left="0" w:right="-5"/>
        <w:jc w:val="both"/>
        <w:rPr/>
      </w:pPr>
      <w:r>
        <w:rPr>
          <w:rFonts w:ascii="PT Astra Serif" w:hAnsi="PT Astra Serif"/>
          <w:sz w:val="28"/>
        </w:rPr>
        <w:tab/>
        <w:t>Осуждено 7 лиц, состоящих на учете за совершение повторного преступления после постановки на учет (в 2023 8 лиц), из них несовершеннолетних 0.</w:t>
      </w:r>
    </w:p>
    <w:p>
      <w:pPr>
        <w:pStyle w:val="Normal"/>
        <w:ind w:firstLine="113" w:left="0" w:right="-5"/>
        <w:jc w:val="both"/>
        <w:rPr/>
      </w:pPr>
      <w:r>
        <w:rPr>
          <w:rFonts w:ascii="PT Astra Serif" w:hAnsi="PT Astra Serif"/>
          <w:sz w:val="28"/>
        </w:rPr>
        <w:t xml:space="preserve">     </w:t>
      </w:r>
      <w:r>
        <w:rPr>
          <w:rFonts w:ascii="PT Astra Serif" w:hAnsi="PT Astra Serif"/>
          <w:sz w:val="28"/>
        </w:rPr>
        <w:t>Прошло по учету филиала за указанный период 13 лиц, совершивших преступления после постановки на учет.</w:t>
      </w:r>
    </w:p>
    <w:p>
      <w:pPr>
        <w:pStyle w:val="Normal"/>
        <w:ind w:firstLine="709" w:left="0" w:right="0"/>
        <w:jc w:val="both"/>
        <w:rPr/>
      </w:pPr>
      <w:r>
        <w:rPr>
          <w:rFonts w:ascii="PT Astra Serif" w:hAnsi="PT Astra Serif"/>
          <w:sz w:val="28"/>
        </w:rPr>
        <w:t xml:space="preserve">Причинами, способствующими совершению осужденными повторных преступлений как правило является: не желание самих осужденных встать </w:t>
        <w:br/>
        <w:t xml:space="preserve">на путь исправления, неблагоприятная социальная среда, наличие алкогольной или наркотической зависимости, отсутствие постоянного источника дохода и применение судами наказаний и мер уголовно-правового характера к лицам, ранее отбывавшим наказания в местах лишения. Осужденные без лишения свободы остаются в условиях той же микросреды, под влиянием которой и совершаются преступления. Кроме этого, на рост повторной преступности оказывают отказы судов по вопросам отмены условного осуждения, замены наказания, продления испытательного срока, возложения дополнительных обязанностей к лицам систематически                 и злостно уклоняющихся от отбывания наказаний или мер уголовно-правового характера. </w:t>
      </w:r>
    </w:p>
    <w:p>
      <w:pPr>
        <w:pStyle w:val="Normal"/>
        <w:ind w:firstLine="113" w:left="0" w:right="-5"/>
        <w:jc w:val="both"/>
        <w:rPr/>
      </w:pPr>
      <w:r>
        <w:rPr>
          <w:rFonts w:ascii="PT Astra Serif" w:hAnsi="PT Astra Serif"/>
          <w:sz w:val="28"/>
        </w:rPr>
        <w:t xml:space="preserve"> </w:t>
      </w:r>
    </w:p>
    <w:p>
      <w:pPr>
        <w:pStyle w:val="Normal"/>
        <w:ind w:hanging="0" w:left="0" w:right="0"/>
        <w:jc w:val="both"/>
        <w:rPr/>
      </w:pPr>
      <w:r>
        <w:rPr>
          <w:rFonts w:ascii="PT Astra Serif" w:hAnsi="PT Astra Serif"/>
          <w:b/>
          <w:sz w:val="28"/>
          <w:u w:val="none"/>
        </w:rPr>
        <w:t>4) Воронина С.С.</w:t>
      </w:r>
      <w:r>
        <w:rPr>
          <w:rFonts w:ascii="PT Astra Serif" w:hAnsi="PT Astra Serif"/>
          <w:b w:val="false"/>
          <w:sz w:val="28"/>
          <w:u w:val="none"/>
        </w:rPr>
        <w:t xml:space="preserve"> о</w:t>
      </w:r>
      <w:r>
        <w:rPr>
          <w:rFonts w:ascii="PT Astra Serif" w:hAnsi="PT Astra Serif"/>
          <w:sz w:val="28"/>
        </w:rPr>
        <w:t>знакомила членов комиссии о состоянии преступности на территории  городского округа лиц, состоящим на учете в Центральном районе                   г. Прокопьевска ФКУ УИИ ГУФСИН России по Кемеровской области – Кузбассу.</w:t>
      </w:r>
    </w:p>
    <w:p>
      <w:pPr>
        <w:pStyle w:val="Normal"/>
        <w:ind w:hanging="0" w:left="0" w:right="0"/>
        <w:jc w:val="both"/>
        <w:rPr/>
      </w:pPr>
      <w:r>
        <w:rPr>
          <w:rFonts w:ascii="PT Astra Serif" w:hAnsi="PT Astra Serif"/>
          <w:sz w:val="28"/>
        </w:rPr>
        <w:tab/>
        <w:t>За 6 месяца 2024 года в филиале по Центральному району                                г. Прокопьевска ФКУ УИИ ГУФСИН России по Кемеровской области – Кузбассу, исполняющего наказания не связанные с лишением свободы на территории Центрального района г. Прокопьевска прошло по учетам  460 осужденных, из них 14 несовершеннолетних, в аналогичном периоде прошлого года 471 и 10  соответственно.</w:t>
      </w:r>
    </w:p>
    <w:p>
      <w:pPr>
        <w:pStyle w:val="Normal"/>
        <w:ind w:hanging="0" w:left="0" w:right="0"/>
        <w:jc w:val="both"/>
        <w:rPr/>
      </w:pPr>
      <w:r>
        <w:rPr>
          <w:rFonts w:ascii="PT Astra Serif" w:hAnsi="PT Astra Serif"/>
          <w:sz w:val="28"/>
        </w:rPr>
        <w:tab/>
        <w:t>Приведенные данные свидетельствуют об уменьшении численности осужденных без изоляции от общества, прошедших по учету в отчетном периоде на 2,33 % по сравнению с аналогичным периодом прошлого года. По несовершеннолетним увеличение на 40%.</w:t>
      </w:r>
    </w:p>
    <w:p>
      <w:pPr>
        <w:pStyle w:val="Normal"/>
        <w:ind w:hanging="0" w:left="0" w:right="0"/>
        <w:jc w:val="both"/>
        <w:rPr/>
      </w:pPr>
      <w:r>
        <w:rPr>
          <w:rFonts w:ascii="PT Astra Serif" w:hAnsi="PT Astra Serif"/>
          <w:sz w:val="28"/>
        </w:rPr>
        <w:tab/>
        <w:t>Из прошедших по учетам за 6 месяцев 2024 года состоят на учете по категориям осужденных:</w:t>
      </w:r>
    </w:p>
    <w:p>
      <w:pPr>
        <w:pStyle w:val="Normal"/>
        <w:ind w:firstLine="113" w:left="0" w:right="0"/>
        <w:jc w:val="both"/>
        <w:rPr/>
      </w:pPr>
      <w:r>
        <w:rPr>
          <w:rFonts w:ascii="PT Astra Serif" w:hAnsi="PT Astra Serif"/>
          <w:sz w:val="28"/>
        </w:rPr>
        <w:t>-</w:t>
        <w:tab/>
        <w:t>к исправительным работам 29 лиц  или на 26,00% больше, чем в аналогичном периоде прошлого года  23 лица;</w:t>
      </w:r>
    </w:p>
    <w:p>
      <w:pPr>
        <w:pStyle w:val="Normal"/>
        <w:ind w:firstLine="113" w:left="0" w:right="0"/>
        <w:jc w:val="both"/>
        <w:rPr/>
      </w:pPr>
      <w:r>
        <w:rPr>
          <w:rFonts w:ascii="PT Astra Serif" w:hAnsi="PT Astra Serif"/>
          <w:sz w:val="28"/>
        </w:rPr>
        <w:t>-</w:t>
        <w:tab/>
        <w:t xml:space="preserve">к обязательным работам 34 лиц, или на 32,0% меньше, </w:t>
        <w:br/>
        <w:t xml:space="preserve">чем в аналогичном периоде прошлого года 50 лиц, из них 1 н/летний; </w:t>
      </w:r>
    </w:p>
    <w:p>
      <w:pPr>
        <w:pStyle w:val="Normal"/>
        <w:numPr>
          <w:ilvl w:val="0"/>
          <w:numId w:val="11"/>
        </w:numPr>
        <w:ind w:firstLine="113" w:left="0" w:right="0"/>
        <w:jc w:val="both"/>
        <w:rPr/>
      </w:pPr>
      <w:r>
        <w:rPr>
          <w:rFonts w:ascii="PT Astra Serif" w:hAnsi="PT Astra Serif"/>
          <w:sz w:val="28"/>
        </w:rPr>
        <w:t xml:space="preserve">условно осужденных 292 лиц, или на 14,61% меньше, </w:t>
        <w:br/>
        <w:t>чем в аналогичном периоде прошлого года 342 лица, из них несовершеннолетних            11 лиц (в 2023 7 лиц), на 57,1 % больше, чем в аналогичном периоде прошлого года;</w:t>
      </w:r>
    </w:p>
    <w:p>
      <w:pPr>
        <w:pStyle w:val="Normal"/>
        <w:ind w:firstLine="113" w:left="0" w:right="0"/>
        <w:jc w:val="both"/>
        <w:rPr/>
      </w:pPr>
      <w:r>
        <w:rPr>
          <w:rFonts w:ascii="PT Astra Serif" w:hAnsi="PT Astra Serif"/>
          <w:sz w:val="28"/>
        </w:rPr>
        <w:t>-</w:t>
        <w:tab/>
        <w:t>осужденных с отсрочкой отбывания наказания 4 лица, в аналогичном периоде прошлого года 4 чел.;</w:t>
      </w:r>
    </w:p>
    <w:p>
      <w:pPr>
        <w:pStyle w:val="Normal"/>
        <w:ind w:firstLine="113" w:left="0" w:right="0"/>
        <w:jc w:val="both"/>
        <w:rPr/>
      </w:pPr>
      <w:r>
        <w:rPr>
          <w:rFonts w:ascii="PT Astra Serif" w:hAnsi="PT Astra Serif"/>
          <w:sz w:val="28"/>
        </w:rPr>
        <w:t>-</w:t>
        <w:tab/>
        <w:t xml:space="preserve">к ограничению свободы 37 человек или на 48% больше, </w:t>
        <w:br/>
        <w:t>чем в аналогичном периоде прошлого года 25 человек, из них несовершеннолетних - 0 (в 2023 0 человек);</w:t>
      </w:r>
    </w:p>
    <w:p>
      <w:pPr>
        <w:pStyle w:val="Normal"/>
        <w:ind w:firstLine="113" w:left="0" w:right="0"/>
        <w:jc w:val="both"/>
        <w:rPr/>
      </w:pPr>
      <w:r>
        <w:rPr>
          <w:rFonts w:ascii="PT Astra Serif" w:hAnsi="PT Astra Serif"/>
          <w:sz w:val="28"/>
        </w:rPr>
        <w:t>-</w:t>
        <w:tab/>
        <w:t xml:space="preserve">к лишению права занимать определенные должности </w:t>
        <w:br/>
        <w:t>или заниматься определенной деятельностью 80 человек, в аналогичном периоде прошлого года 76 человек, или на 5,26 %  больше, чем в аналогичном периоде прошлого года;</w:t>
      </w:r>
    </w:p>
    <w:p>
      <w:pPr>
        <w:pStyle w:val="Normal"/>
        <w:ind w:firstLine="113" w:left="0" w:right="0"/>
        <w:jc w:val="both"/>
        <w:rPr/>
      </w:pPr>
      <w:r>
        <w:rPr>
          <w:rFonts w:ascii="PT Astra Serif" w:hAnsi="PT Astra Serif"/>
          <w:sz w:val="28"/>
        </w:rPr>
        <w:t>-</w:t>
        <w:tab/>
        <w:t xml:space="preserve">условно-досрочно освобожденных 16 человек (в 2023 </w:t>
      </w:r>
      <w:r>
        <w:rPr>
          <w:rFonts w:ascii="PT Astra Serif" w:hAnsi="PT Astra Serif"/>
          <w:color w:val="000000"/>
          <w:sz w:val="28"/>
        </w:rPr>
        <w:t>12 человек</w:t>
      </w:r>
      <w:r>
        <w:rPr>
          <w:rFonts w:ascii="PT Astra Serif" w:hAnsi="PT Astra Serif"/>
          <w:sz w:val="28"/>
        </w:rPr>
        <w:t>) или на      33,3 % больше, чем в аналогичном периоде прошлого года;</w:t>
      </w:r>
    </w:p>
    <w:p>
      <w:pPr>
        <w:pStyle w:val="Normal"/>
        <w:widowControl w:val="false"/>
        <w:ind w:firstLine="113" w:left="0" w:right="0"/>
        <w:jc w:val="both"/>
        <w:rPr/>
      </w:pPr>
      <w:r>
        <w:rPr>
          <w:rFonts w:ascii="PT Astra Serif" w:hAnsi="PT Astra Serif"/>
          <w:sz w:val="28"/>
        </w:rPr>
        <w:t>-</w:t>
        <w:tab/>
        <w:t>подозреваемых или обвиняемых, в отношении которых судом избрана мера пресечения домашнего ареста 3 человека, в аналогичном периоде прошлого года 2 человека, из них несовершеннолетних 2 человека (в 2023 2 человека);</w:t>
      </w:r>
    </w:p>
    <w:p>
      <w:pPr>
        <w:pStyle w:val="Normal"/>
        <w:widowControl w:val="false"/>
        <w:ind w:firstLine="113" w:left="0" w:right="0"/>
        <w:jc w:val="both"/>
        <w:rPr/>
      </w:pPr>
      <w:r>
        <w:rPr>
          <w:rFonts w:ascii="PT Astra Serif" w:hAnsi="PT Astra Serif"/>
          <w:sz w:val="28"/>
        </w:rPr>
        <w:t>-</w:t>
        <w:tab/>
        <w:t xml:space="preserve">подозреваемых или обвиняемых, в отношении которых судом избрана мера пресечения в виде запрета определенных действий 0 человек, </w:t>
        <w:br/>
        <w:t>в аналогичном периоде прошлого года 0 человек.</w:t>
      </w:r>
    </w:p>
    <w:p>
      <w:pPr>
        <w:pStyle w:val="Normal"/>
        <w:widowControl w:val="false"/>
        <w:ind w:hanging="0" w:left="0" w:right="0"/>
        <w:jc w:val="both"/>
        <w:rPr/>
      </w:pPr>
      <w:r>
        <w:rPr>
          <w:rFonts w:ascii="PT Astra Serif" w:hAnsi="PT Astra Serif"/>
          <w:sz w:val="28"/>
        </w:rPr>
        <w:tab/>
        <w:t>Снято с учета 205 осужденных (несовершеннолетние 0), что на 19,18 % больше в сравнении с АППГ 172 осужденных (несовершеннолетних 3).</w:t>
      </w:r>
    </w:p>
    <w:p>
      <w:pPr>
        <w:pStyle w:val="Normal"/>
        <w:ind w:hanging="0" w:left="0" w:right="0"/>
        <w:jc w:val="both"/>
        <w:rPr/>
      </w:pPr>
      <w:r>
        <w:rPr>
          <w:rFonts w:ascii="PT Astra Serif" w:hAnsi="PT Astra Serif"/>
          <w:sz w:val="28"/>
        </w:rPr>
        <w:tab/>
        <w:t>Поставлено на учет в период с 01.01.2024 по 30.06.2024.                             Всего 134 человека</w:t>
      </w:r>
    </w:p>
    <w:p>
      <w:pPr>
        <w:pStyle w:val="Normal"/>
        <w:ind w:firstLine="113" w:left="0" w:right="0"/>
        <w:jc w:val="both"/>
        <w:rPr/>
      </w:pPr>
      <w:r>
        <w:rPr>
          <w:rFonts w:ascii="PT Astra Serif" w:hAnsi="PT Astra Serif"/>
          <w:sz w:val="28"/>
        </w:rPr>
        <w:t>-</w:t>
        <w:tab/>
        <w:t>к исправительным работам 13 человека;</w:t>
      </w:r>
    </w:p>
    <w:p>
      <w:pPr>
        <w:pStyle w:val="Normal"/>
        <w:ind w:firstLine="113" w:left="0" w:right="0"/>
        <w:jc w:val="both"/>
        <w:rPr/>
      </w:pPr>
      <w:r>
        <w:rPr>
          <w:rFonts w:ascii="PT Astra Serif" w:hAnsi="PT Astra Serif"/>
          <w:sz w:val="28"/>
        </w:rPr>
        <w:t>-</w:t>
        <w:tab/>
        <w:t>к обязательным работам 19 человек, из них несовершеннолетних 1 человек;</w:t>
      </w:r>
    </w:p>
    <w:p>
      <w:pPr>
        <w:pStyle w:val="Normal"/>
        <w:ind w:firstLine="113" w:left="0" w:right="0"/>
        <w:jc w:val="both"/>
        <w:rPr/>
      </w:pPr>
      <w:r>
        <w:rPr>
          <w:rFonts w:ascii="PT Astra Serif" w:hAnsi="PT Astra Serif"/>
          <w:sz w:val="28"/>
        </w:rPr>
        <w:t>-</w:t>
        <w:tab/>
        <w:t>условно осужденных 71 человек, из них н/летних 6 человек;</w:t>
      </w:r>
    </w:p>
    <w:p>
      <w:pPr>
        <w:pStyle w:val="Normal"/>
        <w:ind w:firstLine="113" w:left="0" w:right="0"/>
        <w:jc w:val="both"/>
        <w:rPr/>
      </w:pPr>
      <w:r>
        <w:rPr>
          <w:rFonts w:ascii="PT Astra Serif" w:hAnsi="PT Astra Serif"/>
          <w:sz w:val="28"/>
        </w:rPr>
        <w:t>-</w:t>
        <w:tab/>
        <w:t xml:space="preserve">осужденных с отсрочкой отбывания наказания 1 человек; </w:t>
      </w:r>
    </w:p>
    <w:p>
      <w:pPr>
        <w:pStyle w:val="Normal"/>
        <w:ind w:firstLine="113" w:left="0" w:right="0"/>
        <w:jc w:val="both"/>
        <w:rPr/>
      </w:pPr>
      <w:r>
        <w:rPr>
          <w:rFonts w:ascii="PT Astra Serif" w:hAnsi="PT Astra Serif"/>
          <w:sz w:val="28"/>
        </w:rPr>
        <w:t>-</w:t>
        <w:tab/>
        <w:t>к ограничению свободы 13 человек;</w:t>
      </w:r>
    </w:p>
    <w:p>
      <w:pPr>
        <w:pStyle w:val="Normal"/>
        <w:ind w:firstLine="113" w:left="0" w:right="0"/>
        <w:jc w:val="both"/>
        <w:rPr/>
      </w:pPr>
      <w:r>
        <w:rPr>
          <w:rFonts w:ascii="PT Astra Serif" w:hAnsi="PT Astra Serif"/>
          <w:sz w:val="28"/>
        </w:rPr>
        <w:t>-    к лишению права занимать определенные должности или заниматься определенной деятельностью 22 человек, из них в качестве дополнительного наказания, отбывшие основное наказание 5 человек;</w:t>
      </w:r>
    </w:p>
    <w:p>
      <w:pPr>
        <w:pStyle w:val="Normal"/>
        <w:widowControl w:val="false"/>
        <w:ind w:firstLine="113" w:left="0" w:right="0"/>
        <w:jc w:val="both"/>
        <w:rPr/>
      </w:pPr>
      <w:r>
        <w:rPr>
          <w:rFonts w:ascii="PT Astra Serif" w:hAnsi="PT Astra Serif"/>
          <w:sz w:val="28"/>
        </w:rPr>
        <w:t xml:space="preserve">- </w:t>
        <w:tab/>
        <w:t>условно-досрочно освобожденных 10 человек;</w:t>
      </w:r>
    </w:p>
    <w:p>
      <w:pPr>
        <w:pStyle w:val="Normal"/>
        <w:widowControl w:val="false"/>
        <w:ind w:firstLine="113" w:left="0" w:right="0"/>
        <w:jc w:val="both"/>
        <w:rPr/>
      </w:pPr>
      <w:r>
        <w:rPr>
          <w:rFonts w:ascii="PT Astra Serif" w:hAnsi="PT Astra Serif"/>
          <w:sz w:val="28"/>
        </w:rPr>
        <w:t>-</w:t>
        <w:tab/>
        <w:t>подозреваемых или обвиняемых, в отношении которых судом избрана мера пресечения домашнего ареста 2 человека, из них н/летние 1 человек;</w:t>
      </w:r>
    </w:p>
    <w:p>
      <w:pPr>
        <w:pStyle w:val="Normal"/>
        <w:widowControl w:val="false"/>
        <w:ind w:firstLine="113" w:left="0" w:right="0"/>
        <w:jc w:val="both"/>
        <w:rPr/>
      </w:pPr>
      <w:r>
        <w:rPr>
          <w:rFonts w:ascii="PT Astra Serif" w:hAnsi="PT Astra Serif"/>
          <w:sz w:val="28"/>
        </w:rPr>
        <w:t>-</w:t>
        <w:tab/>
        <w:t>подозреваемых или обвиняемых, в отношении которых судом избрана мера пресечения в виде запрета определенных действий 1 человек.</w:t>
      </w:r>
    </w:p>
    <w:p>
      <w:pPr>
        <w:pStyle w:val="Normal"/>
        <w:widowControl w:val="false"/>
        <w:ind w:hanging="0" w:left="0" w:right="0"/>
        <w:jc w:val="both"/>
        <w:rPr/>
      </w:pPr>
      <w:r>
        <w:rPr>
          <w:rFonts w:ascii="PT Astra Serif" w:hAnsi="PT Astra Serif"/>
          <w:color w:val="000000"/>
          <w:sz w:val="28"/>
        </w:rPr>
        <w:tab/>
        <w:t>За злостное уклонение от отбывания наказания и неисполнение возложенных судом обязанностей по представлению инспекции в места лишения свободы направлено 15 осужденных, из них н/летних 0 (в 2023 5 человек из них н/летних 0), из них осужденных к наказанию в виде обязательных работ 5 человек (в 2023 1 человек); осужденных к наказанию  в виде исправительных работ 7 человек (в 2023  1 человек); осужденных к наказанию в виде ограничения свободы 0 человек                          (в 2023 0),</w:t>
      </w:r>
      <w:r>
        <w:rPr>
          <w:rFonts w:ascii="PT Astra Serif" w:hAnsi="PT Astra Serif"/>
          <w:sz w:val="28"/>
        </w:rPr>
        <w:t xml:space="preserve"> </w:t>
      </w:r>
      <w:r>
        <w:rPr>
          <w:rFonts w:ascii="PT Astra Serif" w:hAnsi="PT Astra Serif"/>
          <w:color w:val="000000"/>
          <w:sz w:val="28"/>
        </w:rPr>
        <w:t xml:space="preserve">из них 0 несовершеннолетних (в 2023 0 человек); условно осужденные                         3 человека(в 223 1 человек), из них 0 несовершеннолетних (в 2023 0 человек). </w:t>
      </w:r>
    </w:p>
    <w:p>
      <w:pPr>
        <w:pStyle w:val="Normal"/>
        <w:ind w:firstLine="113" w:left="0" w:right="0"/>
        <w:jc w:val="both"/>
        <w:rPr/>
      </w:pPr>
      <w:r>
        <w:rPr>
          <w:rFonts w:ascii="PT Astra Serif" w:hAnsi="PT Astra Serif"/>
          <w:color w:val="000000"/>
          <w:sz w:val="28"/>
        </w:rPr>
        <w:t>Отменено условное осуждение, сокращением срока отсрочки отбывания наказания и снятием судимости 12 осужденному из них 0 несовершеннолетним (в 2023                    1 человек, из них н/летних  0).</w:t>
      </w:r>
    </w:p>
    <w:p>
      <w:pPr>
        <w:pStyle w:val="Normal"/>
        <w:ind w:firstLine="709" w:left="0" w:right="0"/>
        <w:jc w:val="both"/>
        <w:rPr/>
      </w:pPr>
      <w:r>
        <w:rPr>
          <w:rFonts w:ascii="PT Astra Serif" w:hAnsi="PT Astra Serif"/>
          <w:sz w:val="28"/>
        </w:rPr>
        <w:t xml:space="preserve">Ежемесячно, сотрудниками инспекций осуществляется контроль </w:t>
        <w:br/>
        <w:t xml:space="preserve">по месту жительства несовершеннолетних, осужденных совместно </w:t>
        <w:br/>
        <w:t>с сотрудниками УУП и ПДН Отделов МВД России по г. Прокопьевску. Большая работа с несовершеннолетними осужденными проводится психологом ОПО ФКУ УИИ ГУФСИН России по Кемеровской области. С несовершеннолетними осужденными проводятся профилактические беседы воспитательного характера, индивидуальные консультации на темы: «Детско - родительские отношения», «Разрешение конфликтных ситуаций», «Применение способов психо - эмоциональной саморегуляции».</w:t>
      </w:r>
    </w:p>
    <w:p>
      <w:pPr>
        <w:pStyle w:val="Normal"/>
        <w:ind w:firstLine="709" w:left="0" w:right="0"/>
        <w:jc w:val="both"/>
        <w:rPr/>
      </w:pPr>
      <w:r>
        <w:rPr>
          <w:rFonts w:ascii="PT Astra Serif" w:hAnsi="PT Astra Serif"/>
          <w:sz w:val="28"/>
        </w:rPr>
        <w:t xml:space="preserve">По вопросам оказания социальной помощи осужденным, состоящим </w:t>
        <w:br/>
        <w:t xml:space="preserve">на учете, заключены соглашения о взаимодействии между филиалами </w:t>
        <w:br/>
        <w:t xml:space="preserve">по г. Прокопьевску ФКУ УИИ ГУФСИН России </w:t>
        <w:br/>
        <w:t xml:space="preserve">по Кемеровской области – Кузбассу и МБУ «Центр социального обслуживания населения», ГБУЗ «Прокопьевский наркологический диспансер», ГКУ «Центр занятости населения» г. Прокопьевска, МРО «Храм святого праведного Прокопия Устюжского г. Прокопьевска Кемеровской области Кузбасской митрополии Кемеровской Епархии Русской православной церкви (Московский Патриархат)», Местная Мусульманская Религиозная Организация «Рамадан» г. Прокопьевска, МКУ «Центр психолого - педагогической помощи населению», Прокопьевское городское отделение всероссийской общественной организации «Ветеранов (пенсионеров) войны, труда, вооруженных сил и правоохранительных органов», Кемеровская региональная общественная организация «Содружество борьбы за народную трезвость», Автономная некоммерческая организация военно-патриотического воспитания «Казачий конно-спортивный клуб Русь», станичное казачье общество «Спас» в составе Кемеровского отдельного казачьего общества Сибирского войскового казачьего общества, Совет Отцов при администрации города Прокопьевска, Управление по физической культуре и спорту администрации города Прокопьевска, автономная некоммерческая организация «Центр защиты семьи, материнства, детства и гражданского благополучия «Спаси жизнь». </w:t>
      </w:r>
    </w:p>
    <w:p>
      <w:pPr>
        <w:pStyle w:val="Normal"/>
        <w:ind w:firstLine="113" w:left="0" w:right="0"/>
        <w:jc w:val="both"/>
        <w:rPr>
          <w:rFonts w:ascii="PT Astra Serif" w:hAnsi="PT Astra Serif"/>
          <w:color w:val="C0504D"/>
          <w:sz w:val="28"/>
        </w:rPr>
      </w:pPr>
      <w:r>
        <w:rPr>
          <w:rFonts w:ascii="PT Astra Serif" w:hAnsi="PT Astra Serif"/>
          <w:color w:val="C0504D"/>
          <w:sz w:val="28"/>
        </w:rPr>
      </w:r>
    </w:p>
    <w:p>
      <w:pPr>
        <w:pStyle w:val="Normal"/>
        <w:ind w:firstLine="113" w:left="0" w:right="0"/>
        <w:jc w:val="both"/>
        <w:rPr/>
      </w:pPr>
      <w:r>
        <w:rPr>
          <w:rFonts w:ascii="PT Astra Serif" w:hAnsi="PT Astra Serif"/>
          <w:sz w:val="28"/>
          <w:u w:val="none"/>
        </w:rPr>
        <w:tab/>
        <w:t xml:space="preserve">Заслушав изложенную информацию, наблюдательная комиссия </w:t>
      </w:r>
      <w:r>
        <w:rPr>
          <w:rFonts w:ascii="PT Astra Serif" w:hAnsi="PT Astra Serif"/>
          <w:b/>
          <w:bCs/>
          <w:sz w:val="28"/>
          <w:u w:val="none"/>
        </w:rPr>
        <w:t>РЕШИЛА:</w:t>
      </w:r>
    </w:p>
    <w:p>
      <w:pPr>
        <w:pStyle w:val="Normal"/>
        <w:ind w:firstLine="113" w:left="0" w:right="0"/>
        <w:jc w:val="both"/>
        <w:rPr>
          <w:rFonts w:ascii="PT Astra Serif" w:hAnsi="PT Astra Serif"/>
          <w:sz w:val="28"/>
          <w:u w:val="none"/>
        </w:rPr>
      </w:pPr>
      <w:r>
        <w:rPr>
          <w:rFonts w:ascii="PT Astra Serif" w:hAnsi="PT Astra Serif"/>
          <w:sz w:val="28"/>
          <w:u w:val="none"/>
        </w:rPr>
      </w:r>
    </w:p>
    <w:p>
      <w:pPr>
        <w:pStyle w:val="Normal"/>
        <w:ind w:hanging="0" w:left="0" w:right="0"/>
        <w:jc w:val="both"/>
        <w:rPr/>
      </w:pPr>
      <w:r>
        <w:rPr>
          <w:rFonts w:ascii="PT Astra Serif" w:hAnsi="PT Astra Serif"/>
          <w:sz w:val="28"/>
        </w:rPr>
        <w:t>3.1. Информацию принять к сведению.</w:t>
      </w:r>
    </w:p>
    <w:p>
      <w:pPr>
        <w:pStyle w:val="Normal"/>
        <w:ind w:hanging="0" w:left="0" w:right="0"/>
        <w:jc w:val="both"/>
        <w:rPr/>
      </w:pPr>
      <w:r>
        <w:rPr>
          <w:rFonts w:ascii="PT Astra Serif" w:hAnsi="PT Astra Serif"/>
          <w:sz w:val="28"/>
        </w:rPr>
        <w:t>3.2. Обеспечить оперативность обменной информацией между филиалами                        г. Прокопьевска ФКУ УИИ ГУФСИН России по Кемеровской области, Отделом Полиции МВД по г. Прокопьевску и Отделением социальной адаптации населения МБУ «Центр социального обслуживания населения».</w:t>
      </w:r>
    </w:p>
    <w:p>
      <w:pPr>
        <w:pStyle w:val="Normal"/>
        <w:ind w:firstLine="113" w:left="0" w:right="0"/>
        <w:jc w:val="both"/>
        <w:rPr/>
      </w:pPr>
      <w:r>
        <w:rPr>
          <w:rFonts w:ascii="PT Astra Serif" w:hAnsi="PT Astra Serif"/>
          <w:sz w:val="28"/>
        </w:rPr>
        <w:t xml:space="preserve">   </w:t>
      </w:r>
      <w:r>
        <w:rPr>
          <w:rFonts w:ascii="PT Astra Serif" w:hAnsi="PT Astra Serif"/>
          <w:sz w:val="28"/>
        </w:rPr>
        <w:t>срок исполнения: постоянно</w:t>
      </w:r>
    </w:p>
    <w:p>
      <w:pPr>
        <w:pStyle w:val="Normal"/>
        <w:ind w:firstLine="113" w:left="0" w:right="0"/>
        <w:jc w:val="both"/>
        <w:rPr/>
      </w:pPr>
      <w:r>
        <w:rPr>
          <w:rFonts w:ascii="PT Astra Serif" w:hAnsi="PT Astra Serif"/>
          <w:sz w:val="28"/>
        </w:rPr>
        <w:t>3.3. Усилить воспитательно  - профилактическую работу в отношении лиц, состоящим на учете в филиалах г. Прокопьевска ФКУ УИИ ГУФСИН России по Кемеровской области, Отделах Полиции МВД по г. Прокопьевску по предупреждению совершения повторных преступлений и других правонарушений.</w:t>
      </w:r>
    </w:p>
    <w:p>
      <w:pPr>
        <w:pStyle w:val="Normal"/>
        <w:ind w:firstLine="113" w:left="709" w:right="0"/>
        <w:jc w:val="both"/>
        <w:rPr/>
      </w:pPr>
      <w:r>
        <w:rPr>
          <w:rFonts w:ascii="PT Astra Serif" w:hAnsi="PT Astra Serif"/>
          <w:sz w:val="28"/>
        </w:rPr>
        <w:t xml:space="preserve">      </w:t>
      </w:r>
      <w:r>
        <w:rPr>
          <w:rFonts w:ascii="PT Astra Serif" w:hAnsi="PT Astra Serif"/>
          <w:sz w:val="28"/>
        </w:rPr>
        <w:t>срок исполнения: постоянно</w:t>
      </w:r>
    </w:p>
    <w:p>
      <w:pPr>
        <w:pStyle w:val="Normal"/>
        <w:ind w:hanging="0" w:left="0" w:right="0"/>
        <w:jc w:val="both"/>
        <w:rPr/>
      </w:pPr>
      <w:r>
        <w:rPr>
          <w:rFonts w:ascii="PT Astra Serif" w:hAnsi="PT Astra Serif"/>
          <w:sz w:val="28"/>
        </w:rPr>
        <w:t xml:space="preserve">3.4. Контролировать соблюдение лицами, освобожденными из мест лишения свободы, </w:t>
      </w:r>
      <w:r>
        <w:rPr>
          <w:rFonts w:ascii="PT Astra Serif" w:hAnsi="PT Astra Serif"/>
          <w:color w:val="000000"/>
          <w:sz w:val="28"/>
        </w:rPr>
        <w:t xml:space="preserve">находящихся под административным надзором и формально подпадающих под административный надзор, </w:t>
      </w:r>
      <w:r>
        <w:rPr>
          <w:rFonts w:ascii="PT Astra Serif" w:hAnsi="PT Astra Serif"/>
          <w:sz w:val="28"/>
        </w:rPr>
        <w:t>ограничений, установленных для них законодательством, а также в пределах своей компетенции в установленном порядке принимать участие в контроле за поведением лиц, осужденных к мерам уголовного наказания, не связанным с лишением свободы.</w:t>
      </w:r>
    </w:p>
    <w:p>
      <w:pPr>
        <w:pStyle w:val="Normal"/>
        <w:widowControl/>
        <w:spacing w:lineRule="auto" w:line="240" w:before="0" w:after="0"/>
        <w:ind w:firstLine="709" w:left="0" w:right="0"/>
        <w:jc w:val="both"/>
        <w:rPr/>
      </w:pPr>
      <w:r>
        <w:rPr>
          <w:rFonts w:ascii="PT Astra Serif" w:hAnsi="PT Astra Serif"/>
          <w:spacing w:val="4"/>
          <w:sz w:val="28"/>
        </w:rPr>
        <w:t>Срок исполнения: ежемесячно</w:t>
      </w:r>
    </w:p>
    <w:p>
      <w:pPr>
        <w:pStyle w:val="Normal"/>
        <w:widowControl/>
        <w:spacing w:lineRule="auto" w:line="240" w:before="0" w:after="0"/>
        <w:ind w:firstLine="709" w:left="0" w:right="0"/>
        <w:jc w:val="both"/>
        <w:rPr>
          <w:rFonts w:ascii="PT Astra Serif" w:hAnsi="PT Astra Serif"/>
          <w:i/>
          <w:i/>
          <w:spacing w:val="4"/>
          <w:sz w:val="28"/>
        </w:rPr>
      </w:pPr>
      <w:r>
        <w:rPr>
          <w:rFonts w:ascii="PT Astra Serif" w:hAnsi="PT Astra Serif"/>
          <w:i/>
          <w:spacing w:val="4"/>
          <w:sz w:val="28"/>
        </w:rPr>
      </w:r>
    </w:p>
    <w:p>
      <w:pPr>
        <w:pStyle w:val="Normal"/>
        <w:widowControl/>
        <w:tabs>
          <w:tab w:val="clear" w:pos="708"/>
          <w:tab w:val="left" w:pos="540" w:leader="none"/>
        </w:tabs>
        <w:spacing w:lineRule="auto" w:line="240" w:before="0" w:after="0"/>
        <w:ind w:firstLine="709" w:left="0" w:right="0"/>
        <w:jc w:val="both"/>
        <w:rPr>
          <w:rFonts w:ascii="PT Astra Serif" w:hAnsi="PT Astra Serif"/>
          <w:color w:val="000000"/>
          <w:spacing w:val="4"/>
          <w:sz w:val="28"/>
        </w:rPr>
      </w:pPr>
      <w:r>
        <w:rPr>
          <w:rFonts w:ascii="PT Astra Serif" w:hAnsi="PT Astra Serif"/>
          <w:color w:val="000000"/>
          <w:spacing w:val="4"/>
          <w:sz w:val="28"/>
        </w:rPr>
      </w:r>
    </w:p>
    <w:p>
      <w:pPr>
        <w:pStyle w:val="Normal"/>
        <w:ind w:hanging="595" w:left="709" w:right="0"/>
        <w:jc w:val="both"/>
        <w:rPr>
          <w:rFonts w:ascii="PT Astra Serif" w:hAnsi="PT Astra Serif"/>
          <w:sz w:val="28"/>
        </w:rPr>
      </w:pPr>
      <w:r>
        <w:rPr>
          <w:rFonts w:ascii="PT Astra Serif" w:hAnsi="PT Astra Serif"/>
          <w:sz w:val="28"/>
        </w:rPr>
      </w:r>
    </w:p>
    <w:p>
      <w:pPr>
        <w:pStyle w:val="Normal"/>
        <w:ind w:firstLine="113" w:left="0" w:right="0"/>
        <w:jc w:val="both"/>
        <w:rPr/>
      </w:pPr>
      <w:r>
        <w:rPr>
          <w:rFonts w:ascii="PT Astra Serif" w:hAnsi="PT Astra Serif"/>
          <w:sz w:val="28"/>
        </w:rPr>
        <w:t xml:space="preserve"> </w:t>
      </w:r>
    </w:p>
    <w:p>
      <w:pPr>
        <w:pStyle w:val="Normal"/>
        <w:ind w:firstLine="113" w:left="0" w:right="0"/>
        <w:jc w:val="both"/>
        <w:rPr/>
      </w:pPr>
      <w:r>
        <w:rPr>
          <w:rFonts w:ascii="PT Astra Serif" w:hAnsi="PT Astra Serif"/>
          <w:sz w:val="28"/>
        </w:rPr>
        <w:t xml:space="preserve">  </w:t>
      </w:r>
      <w:r>
        <w:rPr>
          <w:rFonts w:ascii="PT Astra Serif" w:hAnsi="PT Astra Serif"/>
          <w:sz w:val="28"/>
        </w:rPr>
        <w:t>Председатель комиссии,</w:t>
      </w:r>
    </w:p>
    <w:p>
      <w:pPr>
        <w:pStyle w:val="Normal"/>
        <w:ind w:firstLine="113" w:left="0" w:right="0"/>
        <w:jc w:val="both"/>
        <w:rPr/>
      </w:pPr>
      <w:r>
        <w:rPr>
          <w:rFonts w:ascii="PT Astra Serif" w:hAnsi="PT Astra Serif"/>
          <w:sz w:val="28"/>
        </w:rPr>
        <w:t xml:space="preserve">  </w:t>
      </w:r>
      <w:r>
        <w:rPr>
          <w:rFonts w:ascii="PT Astra Serif" w:hAnsi="PT Astra Serif"/>
          <w:sz w:val="28"/>
        </w:rPr>
        <w:t>заместитель Главы города Прокопьевска                                    О.В. Сергеева</w:t>
      </w:r>
    </w:p>
    <w:sectPr>
      <w:type w:val="nextPage"/>
      <w:pgSz w:w="11906" w:h="16838"/>
      <w:pgMar w:left="1134" w:right="707" w:gutter="0" w:header="0" w:top="993" w:footer="0" w:bottom="7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Segoe UI">
    <w:charset w:val="01"/>
    <w:family w:val="roman"/>
    <w:pitch w:val="default"/>
  </w:font>
  <w:font w:name="Calibri">
    <w:charset w:val="01"/>
    <w:family w:val="roman"/>
    <w:pitch w:val="default"/>
  </w:font>
  <w:font w:name="PT Astra Serif">
    <w:charset w:val="01"/>
    <w:family w:val="roman"/>
    <w:pitch w:val="default"/>
  </w:font>
  <w:font w:name="Arial">
    <w:charset w:val="01"/>
    <w:family w:val="swiss"/>
    <w:pitch w:val="default"/>
  </w:font>
  <w:font w:name="Calibri">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2">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Tahoma" w:cs="Noto Sans Devanagari"/>
      <w:b/>
      <w:color w:val="000000"/>
      <w:spacing w:val="0"/>
      <w:kern w:val="0"/>
      <w:sz w:val="32"/>
      <w:szCs w:val="20"/>
      <w:lang w:val="ru-RU" w:eastAsia="zh-CN" w:bidi="hi-IN"/>
    </w:rPr>
  </w:style>
  <w:style w:type="paragraph" w:styleId="Heading2">
    <w:name w:val="heading 2"/>
    <w:basedOn w:val="Normal"/>
    <w:uiPriority w:val="9"/>
    <w:qFormat/>
    <w:pPr>
      <w:spacing w:beforeAutospacing="1" w:afterAutospacing="1"/>
      <w:outlineLvl w:val="1"/>
    </w:pPr>
    <w:rPr>
      <w:b/>
      <w:sz w:val="36"/>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Tahoma" w:cs="Noto Sans Devanagari"/>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Tahoma" w:cs="Noto Sans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Tahoma" w:cs="Noto Sans Devanagari"/>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BalloonText">
    <w:name w:val="Balloon Text"/>
    <w:link w:val="BalloonText1"/>
    <w:qFormat/>
    <w:rPr>
      <w:rFonts w:ascii="Segoe UI" w:hAnsi="Segoe UI"/>
      <w:sz w:val="18"/>
    </w:rPr>
  </w:style>
  <w:style w:type="character" w:styleId="Contents3">
    <w:name w:val="Contents 3"/>
    <w:qFormat/>
    <w:rPr>
      <w:rFonts w:ascii="XO Thames" w:hAnsi="XO Thames"/>
      <w:sz w:val="28"/>
    </w:rPr>
  </w:style>
  <w:style w:type="character" w:styleId="DefaultParagraphFont">
    <w:name w:val="Default Paragraph Font"/>
    <w:link w:val="DefaultParagraphFont1"/>
    <w:qFormat/>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Hyperlink">
    <w:name w:val="Hyperlink"/>
    <w:rPr>
      <w:color w:val="0563C1"/>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apple-converted-space">
    <w:name w:val="apple-converted-space"/>
    <w:basedOn w:val="DefaultParagraphFont"/>
    <w:link w:val="apple-converted-space1"/>
    <w:qFormat/>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b/>
      <w:sz w:val="36"/>
    </w:rPr>
  </w:style>
  <w:style w:type="character" w:styleId="NormalWeb">
    <w:name w:val="Normal (Web)"/>
    <w:link w:val="NormalWeb1"/>
    <w:qFormat/>
    <w:rPr/>
  </w:style>
  <w:style w:type="character" w:styleId="ListParagraph">
    <w:name w:val="List Paragraph"/>
    <w:link w:val="ListParagraph1"/>
    <w:qFormat/>
    <w:rPr>
      <w:rFonts w:ascii="Calibri" w:hAnsi="Calibri"/>
      <w:sz w:val="22"/>
    </w:rPr>
  </w:style>
  <w:style w:type="paragraph" w:styleId="Style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0">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BalloonText1">
    <w:name w:val="Balloon Text1"/>
    <w:basedOn w:val="Normal"/>
    <w:link w:val="BalloonText"/>
    <w:qFormat/>
    <w:pPr/>
    <w:rPr>
      <w:rFonts w:ascii="Segoe UI" w:hAnsi="Segoe UI"/>
      <w:sz w:val="18"/>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Times New Roman" w:hAnsi="Times New Roman" w:eastAsia="Tahoma" w:cs="Noto Sans Devanagari"/>
      <w:color w:val="0563C1"/>
      <w:spacing w:val="0"/>
      <w:kern w:val="0"/>
      <w:sz w:val="20"/>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tyle11">
    <w:name w:val="Колонтитул"/>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apple-converted-space1">
    <w:name w:val="apple-converted-space1"/>
    <w:basedOn w:val="DefaultParagraphFont1"/>
    <w:link w:val="apple-converted-space"/>
    <w:qFormat/>
    <w:pPr/>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Tahoma" w:cs="Noto Sans Devanagari"/>
      <w:i/>
      <w:color w:val="000000"/>
      <w:spacing w:val="0"/>
      <w:kern w:val="0"/>
      <w:sz w:val="24"/>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Tahoma" w:cs="Noto Sans Devanagari"/>
      <w:b/>
      <w:caps/>
      <w:color w:val="000000"/>
      <w:spacing w:val="0"/>
      <w:kern w:val="0"/>
      <w:sz w:val="40"/>
      <w:szCs w:val="20"/>
      <w:lang w:val="ru-RU" w:eastAsia="zh-CN" w:bidi="hi-IN"/>
    </w:rPr>
  </w:style>
  <w:style w:type="paragraph" w:styleId="NormalWeb1">
    <w:name w:val="Normal (Web)1"/>
    <w:basedOn w:val="Normal"/>
    <w:link w:val="NormalWeb"/>
    <w:qFormat/>
    <w:pPr>
      <w:spacing w:beforeAutospacing="1" w:afterAutospacing="1"/>
    </w:pPr>
    <w:rPr/>
  </w:style>
  <w:style w:type="paragraph" w:styleId="ListParagraph1">
    <w:name w:val="List Paragraph1"/>
    <w:basedOn w:val="Normal"/>
    <w:link w:val="ListParagraph"/>
    <w:qFormat/>
    <w:pPr>
      <w:spacing w:lineRule="auto" w:line="276" w:before="0" w:after="200"/>
      <w:ind w:hanging="0" w:left="720" w:right="0"/>
      <w:contextualSpacing/>
    </w:pPr>
    <w:rPr>
      <w:rFonts w:ascii="Calibri" w:hAnsi="Calibri"/>
      <w:sz w:val="22"/>
    </w:rPr>
  </w:style>
  <w:style w:type="table" w:default="1" w:styleId="Style_3">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107</TotalTime>
  <Application>LibreOffice/25.2.6.2$Linux_X86_64 LibreOffice_project/520$Build-2</Application>
  <AppVersion>15.0000</AppVersion>
  <Pages>10</Pages>
  <Words>2952</Words>
  <Characters>19476</Characters>
  <CharactersWithSpaces>23178</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2024-10-22T09:12:38Z</cp:lastPrinted>
  <dcterms:modified xsi:type="dcterms:W3CDTF">2026-05-19T14:26:09Z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